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EC" w:rsidRPr="00F55FEC" w:rsidRDefault="00F55FEC" w:rsidP="00F55FEC">
      <w:pPr>
        <w:pStyle w:val="3"/>
        <w:jc w:val="left"/>
        <w:rPr>
          <w:sz w:val="12"/>
          <w:szCs w:val="12"/>
        </w:rPr>
      </w:pPr>
    </w:p>
    <w:tbl>
      <w:tblPr>
        <w:tblW w:w="0" w:type="auto"/>
        <w:jc w:val="center"/>
        <w:tblInd w:w="-80" w:type="dxa"/>
        <w:tblLook w:val="04A0"/>
      </w:tblPr>
      <w:tblGrid>
        <w:gridCol w:w="4046"/>
        <w:gridCol w:w="1766"/>
        <w:gridCol w:w="3839"/>
      </w:tblGrid>
      <w:tr w:rsidR="00F55FEC" w:rsidRPr="00230BF5" w:rsidTr="00BD4518">
        <w:trPr>
          <w:trHeight w:val="1861"/>
          <w:jc w:val="center"/>
        </w:trPr>
        <w:tc>
          <w:tcPr>
            <w:tcW w:w="4046" w:type="dxa"/>
            <w:shd w:val="clear" w:color="auto" w:fill="auto"/>
            <w:vAlign w:val="center"/>
          </w:tcPr>
          <w:p w:rsidR="00F55FEC" w:rsidRPr="00230BF5" w:rsidRDefault="00F55FEC" w:rsidP="00BD45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СОВЕТ ДЕПУТАТОВ</w:t>
            </w:r>
          </w:p>
          <w:p w:rsidR="00F55FEC" w:rsidRPr="00230BF5" w:rsidRDefault="00F55FEC" w:rsidP="00BD45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 xml:space="preserve">КУРЧАЛОЕВСКОГО МУНИЦИПАЛЬНОГО РАЙОНА </w:t>
            </w:r>
          </w:p>
          <w:p w:rsidR="00F55FEC" w:rsidRPr="00230BF5" w:rsidRDefault="00F55FEC" w:rsidP="00BD45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ЧЕЧЕНСКОЙ РЕСПУБЛИКИ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F55FEC" w:rsidRPr="00040561" w:rsidRDefault="00F55FEC" w:rsidP="00BD4518">
            <w:pPr>
              <w:autoSpaceDE w:val="0"/>
              <w:autoSpaceDN w:val="0"/>
              <w:adjustRightInd w:val="0"/>
              <w:outlineLvl w:val="0"/>
              <w:rPr>
                <w:sz w:val="12"/>
                <w:szCs w:val="12"/>
              </w:rPr>
            </w:pPr>
          </w:p>
          <w:p w:rsidR="00F55FEC" w:rsidRPr="00230BF5" w:rsidRDefault="00F55FEC" w:rsidP="00BD45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904875" cy="88582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F55FEC" w:rsidRPr="00230BF5" w:rsidRDefault="00F55FEC" w:rsidP="00BD45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НОХЧИЙН РЕСПУБЛИКИН КУРЧАЛОЙН </w:t>
            </w:r>
            <w:r w:rsidRPr="00230BF5">
              <w:rPr>
                <w:sz w:val="26"/>
                <w:szCs w:val="26"/>
              </w:rPr>
              <w:t xml:space="preserve">МУНИЦИПАЛЬНИ К1ОШТАН </w:t>
            </w:r>
          </w:p>
          <w:p w:rsidR="00F55FEC" w:rsidRPr="00230BF5" w:rsidRDefault="00F55FEC" w:rsidP="00BD45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ДЕПУТАТИЙН КХЕТАШО</w:t>
            </w:r>
          </w:p>
        </w:tc>
      </w:tr>
    </w:tbl>
    <w:p w:rsidR="00F55FEC" w:rsidRPr="00A132EB" w:rsidRDefault="00F55FEC" w:rsidP="00F55FEC">
      <w:pPr>
        <w:tabs>
          <w:tab w:val="left" w:pos="7770"/>
        </w:tabs>
        <w:ind w:left="-142"/>
        <w:jc w:val="center"/>
        <w:rPr>
          <w:b/>
          <w:sz w:val="12"/>
          <w:szCs w:val="12"/>
        </w:rPr>
      </w:pPr>
      <w:r>
        <w:rPr>
          <w:b/>
          <w:noProof/>
        </w:rPr>
        <w:drawing>
          <wp:inline distT="0" distB="0" distL="0" distR="0">
            <wp:extent cx="6086475" cy="762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FEC" w:rsidRDefault="00F55FEC" w:rsidP="00F55FEC">
      <w:pPr>
        <w:tabs>
          <w:tab w:val="left" w:pos="7770"/>
        </w:tabs>
        <w:jc w:val="center"/>
        <w:rPr>
          <w:sz w:val="32"/>
          <w:szCs w:val="32"/>
        </w:rPr>
      </w:pPr>
    </w:p>
    <w:p w:rsidR="00F55FEC" w:rsidRPr="007C6C1A" w:rsidRDefault="00F55FEC" w:rsidP="00F55FEC">
      <w:pPr>
        <w:tabs>
          <w:tab w:val="left" w:pos="7770"/>
        </w:tabs>
        <w:jc w:val="center"/>
        <w:rPr>
          <w:b/>
          <w:sz w:val="32"/>
          <w:szCs w:val="32"/>
        </w:rPr>
      </w:pPr>
      <w:r w:rsidRPr="007C6C1A">
        <w:rPr>
          <w:sz w:val="32"/>
          <w:szCs w:val="32"/>
        </w:rPr>
        <w:t>РЕШЕНИЕ</w:t>
      </w:r>
      <w:r w:rsidRPr="007C6C1A">
        <w:rPr>
          <w:b/>
          <w:sz w:val="32"/>
          <w:szCs w:val="32"/>
        </w:rPr>
        <w:t xml:space="preserve"> </w:t>
      </w:r>
    </w:p>
    <w:p w:rsidR="00F55FEC" w:rsidRDefault="00F55FEC" w:rsidP="00F55FEC">
      <w:pPr>
        <w:tabs>
          <w:tab w:val="left" w:pos="7770"/>
        </w:tabs>
        <w:jc w:val="center"/>
        <w:rPr>
          <w:b/>
        </w:rPr>
      </w:pPr>
    </w:p>
    <w:p w:rsidR="00EA23FB" w:rsidRDefault="00E839D2" w:rsidP="00F55FEC">
      <w:r>
        <w:rPr>
          <w:szCs w:val="28"/>
        </w:rPr>
        <w:t>от 29</w:t>
      </w:r>
      <w:r w:rsidR="00A50668">
        <w:rPr>
          <w:szCs w:val="28"/>
        </w:rPr>
        <w:t xml:space="preserve"> марта</w:t>
      </w:r>
      <w:r w:rsidR="00F55FEC" w:rsidRPr="006C2B6E">
        <w:rPr>
          <w:szCs w:val="28"/>
        </w:rPr>
        <w:t xml:space="preserve"> 2019 г.                   </w:t>
      </w:r>
      <w:r>
        <w:rPr>
          <w:szCs w:val="28"/>
        </w:rPr>
        <w:t xml:space="preserve">  </w:t>
      </w:r>
      <w:r w:rsidR="00F55FEC" w:rsidRPr="006C2B6E">
        <w:rPr>
          <w:szCs w:val="28"/>
        </w:rPr>
        <w:t xml:space="preserve"> г. Курчалой   </w:t>
      </w:r>
      <w:r w:rsidR="004435AF">
        <w:rPr>
          <w:szCs w:val="28"/>
        </w:rPr>
        <w:t xml:space="preserve">                              </w:t>
      </w:r>
      <w:r w:rsidR="00A50668">
        <w:rPr>
          <w:szCs w:val="28"/>
        </w:rPr>
        <w:t xml:space="preserve">    № 108/35-3</w:t>
      </w:r>
    </w:p>
    <w:p w:rsidR="004435AF" w:rsidRDefault="004435AF" w:rsidP="00EA23FB">
      <w:pPr>
        <w:jc w:val="center"/>
        <w:rPr>
          <w:b/>
        </w:rPr>
      </w:pPr>
    </w:p>
    <w:p w:rsidR="00EA23FB" w:rsidRDefault="00EA23FB" w:rsidP="00EA23FB">
      <w:pPr>
        <w:jc w:val="center"/>
        <w:rPr>
          <w:b/>
        </w:rPr>
      </w:pPr>
      <w:r>
        <w:rPr>
          <w:b/>
        </w:rPr>
        <w:t xml:space="preserve">Об утверждении отчета по доходам и расходам бюджета </w:t>
      </w:r>
    </w:p>
    <w:p w:rsidR="00EA23FB" w:rsidRPr="00057D5C" w:rsidRDefault="00EA23FB" w:rsidP="00EA23FB">
      <w:pPr>
        <w:jc w:val="center"/>
        <w:rPr>
          <w:b/>
        </w:rPr>
      </w:pPr>
      <w:r>
        <w:rPr>
          <w:b/>
        </w:rPr>
        <w:t>Курчалоевского муниципального района за 2018 год</w:t>
      </w:r>
    </w:p>
    <w:p w:rsidR="00EA23FB" w:rsidRPr="001C122A" w:rsidRDefault="00EA23FB" w:rsidP="00EA23FB">
      <w:pPr>
        <w:jc w:val="both"/>
      </w:pPr>
    </w:p>
    <w:p w:rsidR="00EA23FB" w:rsidRDefault="00EA23FB" w:rsidP="004435AF">
      <w:pPr>
        <w:ind w:firstLine="426"/>
        <w:jc w:val="both"/>
      </w:pPr>
      <w:r>
        <w:t>Заслушав и обсудив доклад начальника Курчалоевского районного финансового управления Х-А.Г. Эльмурзаева об исполнении консолидированного бюджета Курчалоевского района за 2018 год Совет депутатов Курчалоевского муниципального района</w:t>
      </w:r>
    </w:p>
    <w:p w:rsidR="00EA23FB" w:rsidRDefault="00EA23FB" w:rsidP="004435AF">
      <w:pPr>
        <w:ind w:firstLine="426"/>
        <w:jc w:val="both"/>
      </w:pPr>
    </w:p>
    <w:p w:rsidR="00EA23FB" w:rsidRDefault="00EA23FB" w:rsidP="004435AF">
      <w:pPr>
        <w:jc w:val="center"/>
      </w:pPr>
      <w:r>
        <w:t>РЕШИЛ:</w:t>
      </w:r>
    </w:p>
    <w:p w:rsidR="00EA23FB" w:rsidRDefault="00EA23FB" w:rsidP="004435AF">
      <w:pPr>
        <w:ind w:firstLine="567"/>
        <w:jc w:val="both"/>
      </w:pPr>
      <w:r>
        <w:t>1. Утвердить исполнение консолидированного бюджета Курчалоевского муниципального района за 2018 год в соот</w:t>
      </w:r>
      <w:r w:rsidR="002D1CF8">
        <w:t>ветствии с приложениями 1,2,3,4.</w:t>
      </w:r>
    </w:p>
    <w:p w:rsidR="00EA23FB" w:rsidRDefault="00EA23FB" w:rsidP="004435AF">
      <w:pPr>
        <w:ind w:firstLine="567"/>
        <w:jc w:val="both"/>
      </w:pPr>
      <w:r>
        <w:t>О</w:t>
      </w:r>
      <w:r w:rsidRPr="00D17F9D">
        <w:t>бщий объем доходов</w:t>
      </w:r>
      <w:r>
        <w:t xml:space="preserve"> консолидированного</w:t>
      </w:r>
      <w:r w:rsidRPr="00D17F9D">
        <w:t xml:space="preserve"> бюджета муниципальног</w:t>
      </w:r>
      <w:r>
        <w:t xml:space="preserve">о </w:t>
      </w:r>
      <w:r w:rsidRPr="00D17F9D">
        <w:t xml:space="preserve">района в сумме </w:t>
      </w:r>
      <w:r>
        <w:t xml:space="preserve">2 251 872,0 </w:t>
      </w:r>
      <w:r w:rsidRPr="00D17F9D">
        <w:t>тыс. рублей, в том числе безвозмездных и безвозвратных поступлений из республиканского бюджета</w:t>
      </w:r>
      <w:r>
        <w:t xml:space="preserve"> 2 062 991,6 тыс. руб.</w:t>
      </w:r>
      <w:r w:rsidRPr="00D17F9D">
        <w:t xml:space="preserve">, налоговых и неналоговых доходов  </w:t>
      </w:r>
      <w:r>
        <w:t>188 880,4 тыс. руб</w:t>
      </w:r>
      <w:r w:rsidRPr="00D17F9D">
        <w:t>.</w:t>
      </w:r>
      <w:r>
        <w:t xml:space="preserve"> </w:t>
      </w:r>
    </w:p>
    <w:p w:rsidR="00EA23FB" w:rsidRDefault="00EA23FB" w:rsidP="004435AF">
      <w:pPr>
        <w:ind w:firstLine="567"/>
        <w:jc w:val="both"/>
      </w:pPr>
      <w:r>
        <w:t xml:space="preserve">Исполнено в сумме 2 168 973,2 тыс.руб. в том числе </w:t>
      </w:r>
      <w:r w:rsidRPr="00D17F9D">
        <w:t>безвозмездных и  безвозвратных поступлений из республиканского бюджета</w:t>
      </w:r>
      <w:r>
        <w:t xml:space="preserve"> 1 978 905,3 тыс. руб.</w:t>
      </w:r>
      <w:r w:rsidRPr="00D17F9D">
        <w:t xml:space="preserve">, налоговых и неналоговых доходов  </w:t>
      </w:r>
      <w:r>
        <w:t>190 067,9 тыс. руб.</w:t>
      </w:r>
    </w:p>
    <w:p w:rsidR="00EA23FB" w:rsidRDefault="00EA23FB" w:rsidP="004435AF">
      <w:pPr>
        <w:ind w:firstLine="567"/>
        <w:jc w:val="both"/>
      </w:pPr>
      <w:r>
        <w:t>2. О</w:t>
      </w:r>
      <w:r w:rsidRPr="00D17F9D">
        <w:t xml:space="preserve">бщий объем расходов </w:t>
      </w:r>
      <w:r>
        <w:t xml:space="preserve">консолидированного </w:t>
      </w:r>
      <w:r w:rsidRPr="00D17F9D">
        <w:t>бюджета муниципального района в сумме</w:t>
      </w:r>
      <w:r>
        <w:t xml:space="preserve"> 2 263 225,2 тыс. руб. исполнено 2 177 439,6 тыс.руб.</w:t>
      </w:r>
    </w:p>
    <w:p w:rsidR="00EA23FB" w:rsidRDefault="00EA23FB" w:rsidP="004435AF">
      <w:pPr>
        <w:ind w:firstLine="567"/>
        <w:jc w:val="both"/>
      </w:pPr>
      <w:r w:rsidRPr="00D17F9D">
        <w:t xml:space="preserve">3. Дефицит бюджета   в сумме </w:t>
      </w:r>
      <w:r>
        <w:t xml:space="preserve">11 353,2  </w:t>
      </w:r>
      <w:r w:rsidRPr="00D17F9D">
        <w:t>тыс.руб. покрыт за счет остатков                на начало года</w:t>
      </w:r>
      <w:r>
        <w:t>.</w:t>
      </w:r>
    </w:p>
    <w:p w:rsidR="000C7869" w:rsidRDefault="000C7869" w:rsidP="000C7869">
      <w:pPr>
        <w:ind w:firstLine="567"/>
        <w:jc w:val="both"/>
        <w:rPr>
          <w:szCs w:val="28"/>
        </w:rPr>
      </w:pPr>
      <w:r>
        <w:t xml:space="preserve">4. </w:t>
      </w:r>
      <w:r>
        <w:rPr>
          <w:szCs w:val="28"/>
        </w:rPr>
        <w:t>Опубликовать настоящее решение в районной газете «Машар» и разместить на официальном сайте администрации Курчалоевского муниципального района.</w:t>
      </w:r>
    </w:p>
    <w:p w:rsidR="00EA23FB" w:rsidRPr="006F5E17" w:rsidRDefault="000C7869" w:rsidP="000C7869">
      <w:pPr>
        <w:ind w:firstLine="567"/>
        <w:jc w:val="both"/>
        <w:rPr>
          <w:szCs w:val="28"/>
        </w:rPr>
      </w:pPr>
      <w:r>
        <w:t>5.Настоящее решение вступает в силу с момента его опубликования</w:t>
      </w:r>
    </w:p>
    <w:p w:rsidR="00EA23FB" w:rsidRDefault="00EA23FB" w:rsidP="004435AF">
      <w:pPr>
        <w:jc w:val="both"/>
      </w:pPr>
    </w:p>
    <w:p w:rsidR="00EA23FB" w:rsidRDefault="00EA23FB" w:rsidP="00EA23FB"/>
    <w:p w:rsidR="00EA23FB" w:rsidRDefault="00EA23FB" w:rsidP="00EA23FB">
      <w:r>
        <w:t>Глава Курчалоевского</w:t>
      </w:r>
    </w:p>
    <w:p w:rsidR="0092173A" w:rsidRDefault="00EA23FB" w:rsidP="00EA23FB">
      <w:r>
        <w:t xml:space="preserve">муниципального района                                                </w:t>
      </w:r>
      <w:r w:rsidR="000C7869">
        <w:t xml:space="preserve">          </w:t>
      </w:r>
      <w:r>
        <w:t xml:space="preserve">    А.Ш.Витигов     </w:t>
      </w:r>
    </w:p>
    <w:sectPr w:rsidR="0092173A" w:rsidSect="00EA23F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C5D" w:rsidRDefault="00EC0C5D" w:rsidP="00EA23FB">
      <w:r>
        <w:separator/>
      </w:r>
    </w:p>
  </w:endnote>
  <w:endnote w:type="continuationSeparator" w:id="1">
    <w:p w:rsidR="00EC0C5D" w:rsidRDefault="00EC0C5D" w:rsidP="00EA2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C5D" w:rsidRDefault="00EC0C5D" w:rsidP="00EA23FB">
      <w:r>
        <w:separator/>
      </w:r>
    </w:p>
  </w:footnote>
  <w:footnote w:type="continuationSeparator" w:id="1">
    <w:p w:rsidR="00EC0C5D" w:rsidRDefault="00EC0C5D" w:rsidP="00EA2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3FB"/>
    <w:rsid w:val="000C7869"/>
    <w:rsid w:val="002D1CF8"/>
    <w:rsid w:val="004435AF"/>
    <w:rsid w:val="004B3262"/>
    <w:rsid w:val="004E3FBF"/>
    <w:rsid w:val="0056639E"/>
    <w:rsid w:val="00587520"/>
    <w:rsid w:val="0086677B"/>
    <w:rsid w:val="0092173A"/>
    <w:rsid w:val="00921FA8"/>
    <w:rsid w:val="00A35839"/>
    <w:rsid w:val="00A50668"/>
    <w:rsid w:val="00AE1A8A"/>
    <w:rsid w:val="00E17846"/>
    <w:rsid w:val="00E64890"/>
    <w:rsid w:val="00E839D2"/>
    <w:rsid w:val="00EA23FB"/>
    <w:rsid w:val="00EB0EA0"/>
    <w:rsid w:val="00EC0C5D"/>
    <w:rsid w:val="00F5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3FB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EA23FB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FB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23FB"/>
    <w:rPr>
      <w:rFonts w:ascii="Times New Roman" w:eastAsia="Times New Roman" w:hAnsi="Times New Roman" w:cs="Times New Roman"/>
      <w:b/>
      <w:spacing w:val="20"/>
      <w:sz w:val="40"/>
      <w:szCs w:val="20"/>
      <w:lang w:eastAsia="ru-RU"/>
    </w:rPr>
  </w:style>
  <w:style w:type="paragraph" w:styleId="a3">
    <w:name w:val="header"/>
    <w:basedOn w:val="a"/>
    <w:link w:val="a4"/>
    <w:unhideWhenUsed/>
    <w:rsid w:val="00EA23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23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23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23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5F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2019-03-12T14:53:00Z</dcterms:created>
  <dcterms:modified xsi:type="dcterms:W3CDTF">2019-03-29T06:27:00Z</dcterms:modified>
</cp:coreProperties>
</file>