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C7C0F" w:rsidRDefault="00A95F9B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-369570</wp:posOffset>
            </wp:positionV>
            <wp:extent cx="889000" cy="868680"/>
            <wp:effectExtent l="19050" t="0" r="6350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F58" w:rsidRPr="00AB5FE5" w:rsidRDefault="00967F58" w:rsidP="00967F58">
      <w:pPr>
        <w:tabs>
          <w:tab w:val="left" w:pos="1680"/>
        </w:tabs>
        <w:rPr>
          <w:szCs w:val="28"/>
        </w:rPr>
      </w:pPr>
      <w:bookmarkStart w:id="0" w:name="_GoBack"/>
      <w:bookmarkEnd w:id="0"/>
    </w:p>
    <w:p w:rsidR="00A95F9B" w:rsidRDefault="00A95F9B" w:rsidP="00BC4BA6">
      <w:pPr>
        <w:tabs>
          <w:tab w:val="left" w:pos="7770"/>
        </w:tabs>
      </w:pPr>
    </w:p>
    <w:p w:rsidR="00A95F9B" w:rsidRDefault="00A95F9B" w:rsidP="00A95F9B">
      <w:pPr>
        <w:tabs>
          <w:tab w:val="left" w:pos="7770"/>
        </w:tabs>
        <w:jc w:val="center"/>
      </w:pPr>
      <w:r>
        <w:t>РОССИЙСКАЯ ФЕДЕРАЦИЯ</w:t>
      </w:r>
    </w:p>
    <w:p w:rsidR="00A95F9B" w:rsidRDefault="00A95F9B" w:rsidP="00A95F9B">
      <w:pPr>
        <w:tabs>
          <w:tab w:val="left" w:pos="7770"/>
        </w:tabs>
        <w:jc w:val="center"/>
      </w:pPr>
      <w:r>
        <w:t>ЧЕЧЕНСКАЯ РЕСПУБЛИКА</w:t>
      </w:r>
    </w:p>
    <w:p w:rsidR="00A95F9B" w:rsidRPr="007C6C1A" w:rsidRDefault="00A95F9B" w:rsidP="00A95F9B">
      <w:pPr>
        <w:tabs>
          <w:tab w:val="left" w:pos="7770"/>
        </w:tabs>
        <w:jc w:val="center"/>
      </w:pPr>
    </w:p>
    <w:p w:rsidR="00A95F9B" w:rsidRDefault="00A95F9B" w:rsidP="00A95F9B">
      <w:pPr>
        <w:tabs>
          <w:tab w:val="left" w:pos="7770"/>
        </w:tabs>
        <w:jc w:val="center"/>
      </w:pPr>
      <w:r>
        <w:t xml:space="preserve">СОВЕТ ДЕПУТАТОВ </w:t>
      </w:r>
    </w:p>
    <w:p w:rsidR="00A95F9B" w:rsidRPr="007C6C1A" w:rsidRDefault="00A95F9B" w:rsidP="00A95F9B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A95F9B" w:rsidRDefault="00A95F9B" w:rsidP="00A95F9B">
      <w:pPr>
        <w:tabs>
          <w:tab w:val="left" w:pos="7770"/>
        </w:tabs>
        <w:jc w:val="center"/>
        <w:rPr>
          <w:b/>
        </w:rPr>
      </w:pPr>
    </w:p>
    <w:p w:rsidR="00A95F9B" w:rsidRPr="007C6C1A" w:rsidRDefault="00A95F9B" w:rsidP="00A95F9B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A95F9B" w:rsidRDefault="00A95F9B" w:rsidP="00A95F9B">
      <w:pPr>
        <w:tabs>
          <w:tab w:val="left" w:pos="7770"/>
        </w:tabs>
        <w:jc w:val="center"/>
        <w:rPr>
          <w:b/>
        </w:rPr>
      </w:pPr>
    </w:p>
    <w:p w:rsidR="00A95F9B" w:rsidRDefault="00A95F9B" w:rsidP="00A95F9B">
      <w:pPr>
        <w:tabs>
          <w:tab w:val="left" w:pos="7770"/>
        </w:tabs>
      </w:pPr>
      <w:r>
        <w:t>от 19</w:t>
      </w:r>
      <w:r w:rsidRPr="00DF07D6">
        <w:t xml:space="preserve"> </w:t>
      </w:r>
      <w:r>
        <w:t>августа</w:t>
      </w:r>
      <w:r w:rsidRPr="00DF07D6">
        <w:t xml:space="preserve"> 2016г.</w:t>
      </w:r>
      <w:r>
        <w:t xml:space="preserve">                         с. Курчалой                                     № 212/55-2</w:t>
      </w:r>
    </w:p>
    <w:p w:rsidR="00D16B45" w:rsidRDefault="00D16B45" w:rsidP="00D16B45">
      <w:pPr>
        <w:tabs>
          <w:tab w:val="left" w:pos="1680"/>
        </w:tabs>
        <w:rPr>
          <w:b/>
          <w:szCs w:val="28"/>
        </w:rPr>
      </w:pPr>
    </w:p>
    <w:p w:rsidR="00EF3785" w:rsidRPr="007C6E6E" w:rsidRDefault="001B0DF2" w:rsidP="00F00E81">
      <w:pPr>
        <w:jc w:val="center"/>
        <w:rPr>
          <w:rFonts w:ascii="Courier New" w:hAnsi="Courier New" w:cs="Courier New"/>
          <w:b/>
          <w:szCs w:val="28"/>
        </w:rPr>
      </w:pPr>
      <w:r w:rsidRPr="007C6E6E">
        <w:rPr>
          <w:b/>
        </w:rPr>
        <w:t>О принятии осуществления</w:t>
      </w:r>
      <w:r w:rsidR="00EF3785" w:rsidRPr="007C6E6E">
        <w:rPr>
          <w:b/>
        </w:rPr>
        <w:t xml:space="preserve"> полномочий сельских поселений </w:t>
      </w:r>
      <w:proofErr w:type="spellStart"/>
      <w:r w:rsidR="00EF3785" w:rsidRPr="007C6E6E">
        <w:rPr>
          <w:b/>
        </w:rPr>
        <w:t>Курчалоевского</w:t>
      </w:r>
      <w:proofErr w:type="spellEnd"/>
      <w:r w:rsidR="00EF3785" w:rsidRPr="007C6E6E">
        <w:rPr>
          <w:b/>
        </w:rPr>
        <w:t xml:space="preserve"> муниципального района по</w:t>
      </w:r>
      <w:r w:rsidRPr="007C6E6E">
        <w:rPr>
          <w:b/>
          <w:szCs w:val="28"/>
        </w:rPr>
        <w:t xml:space="preserve"> созданию условий для организации досуга и обеспечения жителей сельских поселений </w:t>
      </w:r>
      <w:proofErr w:type="spellStart"/>
      <w:r w:rsidRPr="007C6E6E">
        <w:rPr>
          <w:b/>
          <w:szCs w:val="28"/>
        </w:rPr>
        <w:t>Курчалоевского</w:t>
      </w:r>
      <w:proofErr w:type="spellEnd"/>
      <w:r w:rsidRPr="007C6E6E">
        <w:rPr>
          <w:b/>
          <w:szCs w:val="28"/>
        </w:rPr>
        <w:t xml:space="preserve"> муниципального района услугами организаций культуры</w:t>
      </w:r>
    </w:p>
    <w:p w:rsidR="00EF3785" w:rsidRDefault="00EF3785" w:rsidP="00EF3785">
      <w:pPr>
        <w:jc w:val="both"/>
        <w:rPr>
          <w:rFonts w:ascii="Courier New" w:hAnsi="Courier New" w:cs="Courier New"/>
          <w:szCs w:val="28"/>
        </w:rPr>
      </w:pPr>
    </w:p>
    <w:p w:rsidR="00EF3785" w:rsidRDefault="00D47AAF" w:rsidP="00EF378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EF3785">
        <w:rPr>
          <w:szCs w:val="28"/>
        </w:rPr>
        <w:t xml:space="preserve">соответствии с Федеральным законом от 6 октября 2003 года №131-ФЗ «Об общих принципах организации местного самоуправления в Российской Федерации», на основании решений Совета </w:t>
      </w:r>
      <w:r w:rsidR="001B0DF2">
        <w:rPr>
          <w:szCs w:val="28"/>
        </w:rPr>
        <w:t xml:space="preserve">депутатов </w:t>
      </w:r>
      <w:r w:rsidR="00EF3785">
        <w:rPr>
          <w:szCs w:val="28"/>
        </w:rPr>
        <w:t xml:space="preserve">сельских поселений </w:t>
      </w:r>
      <w:proofErr w:type="spellStart"/>
      <w:r w:rsidR="00EF3785">
        <w:rPr>
          <w:szCs w:val="28"/>
        </w:rPr>
        <w:t>Курчалоевского</w:t>
      </w:r>
      <w:proofErr w:type="spellEnd"/>
      <w:r w:rsidR="00EF3785">
        <w:rPr>
          <w:szCs w:val="28"/>
        </w:rPr>
        <w:t xml:space="preserve"> муниципального района Совет депутатов </w:t>
      </w:r>
      <w:proofErr w:type="spellStart"/>
      <w:r w:rsidR="00EF3785">
        <w:rPr>
          <w:szCs w:val="28"/>
        </w:rPr>
        <w:t>Курчалоевского</w:t>
      </w:r>
      <w:proofErr w:type="spellEnd"/>
      <w:r w:rsidR="00EF3785">
        <w:rPr>
          <w:szCs w:val="28"/>
        </w:rPr>
        <w:t xml:space="preserve"> муниципального района </w:t>
      </w:r>
    </w:p>
    <w:p w:rsidR="00D47AAF" w:rsidRPr="007E4FFE" w:rsidRDefault="007E4FFE" w:rsidP="007E4FFE">
      <w:pPr>
        <w:ind w:firstLine="709"/>
        <w:jc w:val="center"/>
        <w:rPr>
          <w:szCs w:val="28"/>
        </w:rPr>
      </w:pPr>
      <w:r w:rsidRPr="007E4FFE">
        <w:rPr>
          <w:szCs w:val="28"/>
        </w:rPr>
        <w:t>РЕШИЛ:</w:t>
      </w:r>
    </w:p>
    <w:p w:rsidR="00BE3913" w:rsidRDefault="001B0DF2" w:rsidP="001B0DF2">
      <w:pPr>
        <w:ind w:right="-2" w:firstLine="708"/>
        <w:jc w:val="both"/>
      </w:pPr>
      <w:r>
        <w:rPr>
          <w:szCs w:val="28"/>
        </w:rPr>
        <w:t>1.</w:t>
      </w:r>
      <w:r w:rsidRPr="001B0DF2">
        <w:rPr>
          <w:szCs w:val="28"/>
        </w:rPr>
        <w:t>Принять осуществление</w:t>
      </w:r>
      <w:r w:rsidR="00EF3785" w:rsidRPr="001B0DF2">
        <w:rPr>
          <w:szCs w:val="28"/>
        </w:rPr>
        <w:t xml:space="preserve"> полномочий </w:t>
      </w:r>
      <w:r w:rsidR="00A17D92" w:rsidRPr="001B0DF2">
        <w:rPr>
          <w:szCs w:val="28"/>
        </w:rPr>
        <w:t xml:space="preserve">по созданию условий для организации досуга и обеспечения жителей </w:t>
      </w:r>
      <w:r w:rsidR="00D2346B" w:rsidRPr="001B0DF2">
        <w:rPr>
          <w:szCs w:val="28"/>
        </w:rPr>
        <w:t>услугами организаций культуры</w:t>
      </w:r>
      <w:r w:rsidR="00D2346B">
        <w:rPr>
          <w:szCs w:val="28"/>
        </w:rPr>
        <w:t xml:space="preserve"> </w:t>
      </w:r>
      <w:r w:rsidR="00A17D92">
        <w:rPr>
          <w:szCs w:val="28"/>
        </w:rPr>
        <w:t xml:space="preserve">следующих </w:t>
      </w:r>
      <w:r w:rsidR="00A17D92" w:rsidRPr="001B0DF2">
        <w:rPr>
          <w:szCs w:val="28"/>
        </w:rPr>
        <w:t>сельских поселений</w:t>
      </w:r>
      <w:r w:rsidR="00A17D92">
        <w:rPr>
          <w:szCs w:val="28"/>
        </w:rPr>
        <w:t>, входящих в состав</w:t>
      </w:r>
      <w:r w:rsidR="00A17D92" w:rsidRPr="001B0DF2">
        <w:rPr>
          <w:szCs w:val="28"/>
        </w:rPr>
        <w:t xml:space="preserve"> </w:t>
      </w:r>
      <w:proofErr w:type="spellStart"/>
      <w:r w:rsidR="00A17D92">
        <w:t>Курчалоевского</w:t>
      </w:r>
      <w:proofErr w:type="spellEnd"/>
      <w:r w:rsidR="00A17D92">
        <w:t xml:space="preserve"> муниципального района</w:t>
      </w:r>
      <w:r w:rsidR="003439FA">
        <w:t>:</w:t>
      </w:r>
    </w:p>
    <w:p w:rsidR="00BE3913" w:rsidRDefault="00BE3913" w:rsidP="00BE3913">
      <w:pPr>
        <w:ind w:right="-2"/>
        <w:jc w:val="both"/>
      </w:pPr>
      <w:r>
        <w:t xml:space="preserve">1) </w:t>
      </w:r>
      <w:proofErr w:type="spellStart"/>
      <w:r>
        <w:t>Гелдаганского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 xml:space="preserve">2) </w:t>
      </w:r>
      <w:proofErr w:type="spellStart"/>
      <w:r>
        <w:t>Цоци-Юртовского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 xml:space="preserve">3) </w:t>
      </w:r>
      <w:proofErr w:type="spellStart"/>
      <w:r>
        <w:t>Майртупского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 xml:space="preserve">4) </w:t>
      </w:r>
      <w:proofErr w:type="spellStart"/>
      <w:r>
        <w:t>Бачи-Юртовского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 xml:space="preserve">5) </w:t>
      </w:r>
      <w:proofErr w:type="spellStart"/>
      <w:r>
        <w:t>Центаройского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 xml:space="preserve">6) </w:t>
      </w:r>
      <w:proofErr w:type="spellStart"/>
      <w:r>
        <w:t>Аллеройского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 xml:space="preserve">7) </w:t>
      </w:r>
      <w:proofErr w:type="spellStart"/>
      <w:r>
        <w:t>Джугуртинского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>8)</w:t>
      </w:r>
      <w:r w:rsidRPr="00BE3913">
        <w:t xml:space="preserve"> </w:t>
      </w:r>
      <w:proofErr w:type="spellStart"/>
      <w:r>
        <w:t>Ахкинчу-Барзойского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 xml:space="preserve">9) </w:t>
      </w:r>
      <w:proofErr w:type="spellStart"/>
      <w:r>
        <w:t>Ялхой-Мохкского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 xml:space="preserve">10) </w:t>
      </w:r>
      <w:proofErr w:type="spellStart"/>
      <w:r>
        <w:t>Эникалинского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 xml:space="preserve">11) </w:t>
      </w:r>
      <w:proofErr w:type="spellStart"/>
      <w:r>
        <w:t>Регитинского</w:t>
      </w:r>
      <w:proofErr w:type="spellEnd"/>
      <w:r>
        <w:t xml:space="preserve"> сельского поселения</w:t>
      </w:r>
    </w:p>
    <w:p w:rsidR="00BE3913" w:rsidRDefault="00BE3913" w:rsidP="00BE3913">
      <w:pPr>
        <w:ind w:right="-2"/>
        <w:jc w:val="both"/>
      </w:pPr>
      <w:r>
        <w:t xml:space="preserve">12) </w:t>
      </w:r>
      <w:proofErr w:type="spellStart"/>
      <w:r>
        <w:t>Хиди-Хуторского</w:t>
      </w:r>
      <w:proofErr w:type="spellEnd"/>
      <w:r>
        <w:t xml:space="preserve"> сельского поселения</w:t>
      </w:r>
    </w:p>
    <w:p w:rsidR="001B0DF2" w:rsidRPr="001B0DF2" w:rsidRDefault="001B0DF2" w:rsidP="00C3199B">
      <w:pPr>
        <w:ind w:right="-2"/>
        <w:jc w:val="both"/>
        <w:rPr>
          <w:szCs w:val="28"/>
        </w:rPr>
      </w:pPr>
    </w:p>
    <w:p w:rsidR="00EF3785" w:rsidRDefault="00EF3785" w:rsidP="00EF3785">
      <w:pPr>
        <w:ind w:firstLine="709"/>
        <w:jc w:val="both"/>
        <w:outlineLvl w:val="1"/>
        <w:rPr>
          <w:sz w:val="16"/>
          <w:szCs w:val="16"/>
        </w:rPr>
      </w:pPr>
      <w:r>
        <w:rPr>
          <w:szCs w:val="28"/>
        </w:rPr>
        <w:t>2. Ус</w:t>
      </w:r>
      <w:r w:rsidR="00D47AAF">
        <w:rPr>
          <w:szCs w:val="28"/>
        </w:rPr>
        <w:t xml:space="preserve">тановить, что </w:t>
      </w:r>
      <w:r>
        <w:rPr>
          <w:szCs w:val="28"/>
        </w:rPr>
        <w:t>реализация переданных пол</w:t>
      </w:r>
      <w:r w:rsidR="00D47AAF">
        <w:rPr>
          <w:szCs w:val="28"/>
        </w:rPr>
        <w:t xml:space="preserve">номочий осуществляется за счет </w:t>
      </w:r>
      <w:r>
        <w:rPr>
          <w:szCs w:val="28"/>
        </w:rPr>
        <w:t xml:space="preserve">межбюджетных трансфертов, передаваемых в бюджет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из бюджетов соответствующих поселений</w:t>
      </w:r>
      <w:r w:rsidR="001B0DF2">
        <w:rPr>
          <w:szCs w:val="28"/>
        </w:rPr>
        <w:t>.</w:t>
      </w:r>
    </w:p>
    <w:p w:rsidR="00EF3785" w:rsidRDefault="00EF3785" w:rsidP="00EF3785">
      <w:pPr>
        <w:ind w:firstLine="540"/>
        <w:jc w:val="both"/>
        <w:outlineLvl w:val="0"/>
        <w:rPr>
          <w:sz w:val="16"/>
          <w:szCs w:val="16"/>
        </w:rPr>
      </w:pPr>
    </w:p>
    <w:p w:rsidR="00EF3785" w:rsidRPr="001B0DF2" w:rsidRDefault="00EF3785" w:rsidP="001B0DF2">
      <w:pPr>
        <w:ind w:firstLine="708"/>
        <w:jc w:val="both"/>
        <w:rPr>
          <w:rFonts w:ascii="Courier New" w:hAnsi="Courier New" w:cs="Courier New"/>
          <w:szCs w:val="28"/>
        </w:rPr>
      </w:pPr>
      <w:r>
        <w:rPr>
          <w:szCs w:val="28"/>
        </w:rPr>
        <w:t xml:space="preserve">3. Определить органом, осуществляющим полномочия по </w:t>
      </w:r>
      <w:r w:rsidR="001B0DF2">
        <w:rPr>
          <w:szCs w:val="28"/>
        </w:rPr>
        <w:t xml:space="preserve">созданию условий для организации досуга и обеспечения жителей сельских поселений </w:t>
      </w:r>
      <w:proofErr w:type="spellStart"/>
      <w:r w:rsidR="001B0DF2">
        <w:rPr>
          <w:szCs w:val="28"/>
        </w:rPr>
        <w:lastRenderedPageBreak/>
        <w:t>Курчалоевского</w:t>
      </w:r>
      <w:proofErr w:type="spellEnd"/>
      <w:r w:rsidR="001B0DF2">
        <w:rPr>
          <w:szCs w:val="28"/>
        </w:rPr>
        <w:t xml:space="preserve"> муниципального района услугами организаций культуры</w:t>
      </w:r>
      <w:r w:rsidR="00046A12">
        <w:rPr>
          <w:szCs w:val="28"/>
        </w:rPr>
        <w:t>,</w:t>
      </w:r>
      <w:r w:rsidR="001B0DF2">
        <w:rPr>
          <w:rFonts w:ascii="Courier New" w:hAnsi="Courier New" w:cs="Courier New"/>
          <w:szCs w:val="28"/>
        </w:rPr>
        <w:t xml:space="preserve"> </w:t>
      </w:r>
      <w:r>
        <w:rPr>
          <w:szCs w:val="28"/>
        </w:rPr>
        <w:t xml:space="preserve">администрацию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района.</w:t>
      </w:r>
    </w:p>
    <w:p w:rsidR="00EF3785" w:rsidRDefault="00EF3785" w:rsidP="00EF3785">
      <w:pPr>
        <w:ind w:firstLine="709"/>
        <w:jc w:val="both"/>
        <w:rPr>
          <w:sz w:val="16"/>
          <w:szCs w:val="16"/>
        </w:rPr>
      </w:pPr>
      <w:r>
        <w:rPr>
          <w:szCs w:val="28"/>
        </w:rPr>
        <w:t xml:space="preserve"> </w:t>
      </w:r>
    </w:p>
    <w:p w:rsidR="001B0DF2" w:rsidRDefault="00046A12" w:rsidP="001B0DF2">
      <w:pPr>
        <w:jc w:val="both"/>
        <w:rPr>
          <w:rFonts w:ascii="Courier New" w:hAnsi="Courier New" w:cs="Courier New"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EF3785">
        <w:rPr>
          <w:szCs w:val="28"/>
        </w:rPr>
        <w:t xml:space="preserve">Утвердить проект соглашения о передаче осуществления части полномочий сельских поселений </w:t>
      </w:r>
      <w:proofErr w:type="spellStart"/>
      <w:r w:rsidR="00EF3785">
        <w:rPr>
          <w:szCs w:val="28"/>
        </w:rPr>
        <w:t>Курчалоевского</w:t>
      </w:r>
      <w:proofErr w:type="spellEnd"/>
      <w:r w:rsidR="00EF3785">
        <w:rPr>
          <w:szCs w:val="28"/>
        </w:rPr>
        <w:t xml:space="preserve"> муниципального района по </w:t>
      </w:r>
      <w:r w:rsidR="001B0DF2">
        <w:rPr>
          <w:szCs w:val="28"/>
        </w:rPr>
        <w:t xml:space="preserve">созданию условий для организации досуга и обеспечения жителей сельских поселений </w:t>
      </w:r>
      <w:proofErr w:type="spellStart"/>
      <w:r w:rsidR="001B0DF2">
        <w:rPr>
          <w:szCs w:val="28"/>
        </w:rPr>
        <w:t>Курчалоевского</w:t>
      </w:r>
      <w:proofErr w:type="spellEnd"/>
      <w:r w:rsidR="001B0DF2">
        <w:rPr>
          <w:szCs w:val="28"/>
        </w:rPr>
        <w:t xml:space="preserve"> муниципального района услугами организаций культуры</w:t>
      </w:r>
      <w:r w:rsidR="00165547">
        <w:rPr>
          <w:szCs w:val="28"/>
        </w:rPr>
        <w:t>. Проект прилагается.</w:t>
      </w:r>
    </w:p>
    <w:p w:rsidR="00EF3785" w:rsidRDefault="00EF3785" w:rsidP="00EF3785">
      <w:pPr>
        <w:ind w:firstLine="709"/>
        <w:jc w:val="both"/>
        <w:rPr>
          <w:szCs w:val="28"/>
        </w:rPr>
      </w:pPr>
    </w:p>
    <w:p w:rsidR="001B0DF2" w:rsidRDefault="00046A12" w:rsidP="001B0DF2">
      <w:pPr>
        <w:jc w:val="both"/>
        <w:rPr>
          <w:rFonts w:ascii="Courier New" w:hAnsi="Courier New" w:cs="Courier New"/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EF3785">
        <w:rPr>
          <w:szCs w:val="28"/>
        </w:rPr>
        <w:t>Поручить</w:t>
      </w:r>
      <w:r w:rsidR="00EF3785">
        <w:rPr>
          <w:sz w:val="24"/>
        </w:rPr>
        <w:t xml:space="preserve"> </w:t>
      </w:r>
      <w:r w:rsidR="00EF3785">
        <w:rPr>
          <w:szCs w:val="28"/>
        </w:rPr>
        <w:t xml:space="preserve">администрации </w:t>
      </w:r>
      <w:proofErr w:type="spellStart"/>
      <w:r w:rsidR="00EF3785">
        <w:rPr>
          <w:szCs w:val="28"/>
        </w:rPr>
        <w:t>Курчалоевского</w:t>
      </w:r>
      <w:proofErr w:type="spellEnd"/>
      <w:r w:rsidR="00EF3785">
        <w:rPr>
          <w:szCs w:val="28"/>
        </w:rPr>
        <w:t xml:space="preserve"> муниципального района заключить с сельскими поселениями </w:t>
      </w:r>
      <w:proofErr w:type="spellStart"/>
      <w:r w:rsidR="00EF3785">
        <w:rPr>
          <w:szCs w:val="28"/>
        </w:rPr>
        <w:t>Курчалоевского</w:t>
      </w:r>
      <w:proofErr w:type="spellEnd"/>
      <w:r w:rsidR="00EF3785">
        <w:rPr>
          <w:szCs w:val="28"/>
        </w:rPr>
        <w:t xml:space="preserve"> муниципального района соглашения о передаче части полномочий по </w:t>
      </w:r>
      <w:r w:rsidR="001B0DF2">
        <w:rPr>
          <w:szCs w:val="28"/>
        </w:rPr>
        <w:t xml:space="preserve">созданию условий для организации досуга и обеспечения жителей сельских поселений </w:t>
      </w:r>
      <w:proofErr w:type="spellStart"/>
      <w:r w:rsidR="001B0DF2">
        <w:rPr>
          <w:szCs w:val="28"/>
        </w:rPr>
        <w:t>Курчалоевского</w:t>
      </w:r>
      <w:proofErr w:type="spellEnd"/>
      <w:r w:rsidR="001B0DF2">
        <w:rPr>
          <w:szCs w:val="28"/>
        </w:rPr>
        <w:t xml:space="preserve"> муниципального района услугами организаций культуры</w:t>
      </w:r>
    </w:p>
    <w:p w:rsidR="00EF3785" w:rsidRDefault="00EF3785" w:rsidP="00EF3785">
      <w:pPr>
        <w:ind w:firstLine="709"/>
        <w:jc w:val="both"/>
        <w:rPr>
          <w:szCs w:val="28"/>
        </w:rPr>
      </w:pPr>
    </w:p>
    <w:p w:rsidR="00EF3785" w:rsidRDefault="00EF3785" w:rsidP="00EF3785">
      <w:pPr>
        <w:ind w:firstLine="709"/>
        <w:jc w:val="both"/>
        <w:rPr>
          <w:szCs w:val="28"/>
        </w:rPr>
      </w:pPr>
    </w:p>
    <w:p w:rsidR="003F34E2" w:rsidRPr="003F34E2" w:rsidRDefault="00EF3785" w:rsidP="00EF3785">
      <w:pPr>
        <w:pStyle w:val="a3"/>
        <w:tabs>
          <w:tab w:val="left" w:pos="168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6. Настоящее решение вступает в силу со дня его принятия, подлежит опубликованию в районной газете «МАШАР» и размещению на официальном интернет сайте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района.</w:t>
      </w:r>
    </w:p>
    <w:p w:rsidR="003F34E2" w:rsidRPr="003F34E2" w:rsidRDefault="003F34E2" w:rsidP="005C46B3">
      <w:pPr>
        <w:tabs>
          <w:tab w:val="left" w:pos="1680"/>
        </w:tabs>
        <w:ind w:left="360"/>
        <w:jc w:val="both"/>
        <w:rPr>
          <w:szCs w:val="28"/>
        </w:rPr>
      </w:pPr>
    </w:p>
    <w:p w:rsidR="00A633B0" w:rsidRDefault="00A633B0" w:rsidP="005C46B3">
      <w:pPr>
        <w:tabs>
          <w:tab w:val="left" w:pos="1110"/>
        </w:tabs>
        <w:ind w:left="360"/>
        <w:jc w:val="both"/>
        <w:rPr>
          <w:szCs w:val="28"/>
        </w:rPr>
      </w:pPr>
    </w:p>
    <w:p w:rsidR="00A633B0" w:rsidRDefault="00A633B0" w:rsidP="00A633B0">
      <w:pPr>
        <w:tabs>
          <w:tab w:val="left" w:pos="1110"/>
        </w:tabs>
        <w:ind w:left="360"/>
      </w:pPr>
    </w:p>
    <w:p w:rsidR="00A633B0" w:rsidRDefault="00A633B0" w:rsidP="00A633B0">
      <w:pPr>
        <w:tabs>
          <w:tab w:val="left" w:pos="1110"/>
        </w:tabs>
        <w:ind w:left="360"/>
        <w:jc w:val="both"/>
        <w:rPr>
          <w:sz w:val="24"/>
        </w:rPr>
      </w:pPr>
    </w:p>
    <w:p w:rsidR="00A633B0" w:rsidRDefault="00A633B0" w:rsidP="00A633B0">
      <w:pPr>
        <w:tabs>
          <w:tab w:val="left" w:pos="111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        </w:t>
      </w:r>
    </w:p>
    <w:p w:rsidR="00D800DC" w:rsidRDefault="00A633B0" w:rsidP="00EF3785">
      <w:pPr>
        <w:tabs>
          <w:tab w:val="left" w:pos="1110"/>
        </w:tabs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 А.Ш. </w:t>
      </w:r>
      <w:proofErr w:type="spellStart"/>
      <w:r>
        <w:rPr>
          <w:szCs w:val="28"/>
        </w:rPr>
        <w:t>Витигов</w:t>
      </w:r>
      <w:proofErr w:type="spellEnd"/>
    </w:p>
    <w:p w:rsidR="00CE5500" w:rsidRDefault="00CE5500">
      <w:pPr>
        <w:rPr>
          <w:szCs w:val="28"/>
        </w:rPr>
      </w:pPr>
      <w:r>
        <w:rPr>
          <w:szCs w:val="28"/>
        </w:rPr>
        <w:br w:type="page"/>
      </w:r>
    </w:p>
    <w:p w:rsidR="00165547" w:rsidRDefault="00165547" w:rsidP="00EF3785">
      <w:pPr>
        <w:tabs>
          <w:tab w:val="left" w:pos="1110"/>
        </w:tabs>
        <w:jc w:val="both"/>
        <w:rPr>
          <w:szCs w:val="28"/>
        </w:rPr>
      </w:pPr>
    </w:p>
    <w:p w:rsidR="00165547" w:rsidRDefault="00165547" w:rsidP="00165547">
      <w:pPr>
        <w:jc w:val="center"/>
        <w:rPr>
          <w:szCs w:val="28"/>
        </w:rPr>
      </w:pPr>
      <w:r>
        <w:rPr>
          <w:szCs w:val="28"/>
        </w:rPr>
        <w:t xml:space="preserve">СОГЛАШЕНИЕ  </w:t>
      </w:r>
    </w:p>
    <w:p w:rsidR="00165547" w:rsidRDefault="00165547" w:rsidP="00165547">
      <w:pPr>
        <w:jc w:val="center"/>
        <w:rPr>
          <w:szCs w:val="28"/>
        </w:rPr>
      </w:pPr>
    </w:p>
    <w:p w:rsidR="00165547" w:rsidRDefault="00165547" w:rsidP="00165547">
      <w:pPr>
        <w:jc w:val="center"/>
        <w:rPr>
          <w:szCs w:val="28"/>
        </w:rPr>
      </w:pPr>
    </w:p>
    <w:p w:rsidR="00165547" w:rsidRDefault="00165547" w:rsidP="00165547">
      <w:pPr>
        <w:pStyle w:val="a8"/>
        <w:shd w:val="clear" w:color="auto" w:fill="FFFFFF"/>
        <w:spacing w:before="0" w:beforeAutospacing="0" w:after="0" w:afterAutospacing="0" w:line="19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между Администрацией ____________________ сельского поселения и Администрацией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>
        <w:rPr>
          <w:b/>
          <w:sz w:val="28"/>
          <w:szCs w:val="28"/>
        </w:rPr>
        <w:t xml:space="preserve"> муниципального района о передаче полномочий по созданию условий для организации досуга и обеспечения жителей </w:t>
      </w:r>
      <w:proofErr w:type="spellStart"/>
      <w:r>
        <w:rPr>
          <w:b/>
          <w:sz w:val="28"/>
          <w:szCs w:val="28"/>
        </w:rPr>
        <w:t>Аллероевского</w:t>
      </w:r>
      <w:proofErr w:type="spellEnd"/>
      <w:r>
        <w:rPr>
          <w:b/>
          <w:sz w:val="28"/>
          <w:szCs w:val="28"/>
        </w:rPr>
        <w:t xml:space="preserve"> сельского поселения услугами организаций культуры</w:t>
      </w:r>
      <w:r>
        <w:rPr>
          <w:sz w:val="28"/>
          <w:szCs w:val="28"/>
        </w:rPr>
        <w:t>.</w:t>
      </w:r>
    </w:p>
    <w:p w:rsidR="00165547" w:rsidRDefault="00165547" w:rsidP="00165547">
      <w:pPr>
        <w:jc w:val="both"/>
        <w:rPr>
          <w:szCs w:val="28"/>
        </w:rPr>
      </w:pPr>
    </w:p>
    <w:p w:rsidR="00165547" w:rsidRDefault="00165547" w:rsidP="00165547">
      <w:pPr>
        <w:rPr>
          <w:szCs w:val="28"/>
        </w:rPr>
      </w:pPr>
    </w:p>
    <w:p w:rsidR="00165547" w:rsidRDefault="00165547" w:rsidP="00165547">
      <w:pPr>
        <w:jc w:val="center"/>
        <w:rPr>
          <w:sz w:val="24"/>
        </w:rPr>
      </w:pPr>
    </w:p>
    <w:p w:rsidR="00165547" w:rsidRDefault="00165547" w:rsidP="00165547">
      <w:pPr>
        <w:pStyle w:val="a8"/>
        <w:shd w:val="clear" w:color="auto" w:fill="FFFFFF"/>
        <w:spacing w:before="0" w:beforeAutospacing="0" w:after="0" w:afterAutospacing="0" w:line="19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_________________ сельского поселения и Администрация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района,  именуемые в дальнейшем «Стороны»,  исходя из принципов сотрудничества и взаимной ответственности за осуществление совместной деятельности, невмешательства в исключительную компетенцию друг друга, и в целях создания условий для организации досуга и обеспечения жителей </w:t>
      </w:r>
      <w:r w:rsidR="007965A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сельского поселения услугами организаций культуры, пришли к соглашению о нижеследующем:</w:t>
      </w:r>
    </w:p>
    <w:p w:rsidR="00165547" w:rsidRDefault="00165547" w:rsidP="00165547">
      <w:pPr>
        <w:keepNext/>
        <w:jc w:val="center"/>
        <w:outlineLvl w:val="0"/>
        <w:rPr>
          <w:b/>
          <w:bCs/>
          <w:sz w:val="26"/>
          <w:szCs w:val="26"/>
        </w:rPr>
      </w:pPr>
    </w:p>
    <w:p w:rsidR="00165547" w:rsidRDefault="00165547" w:rsidP="00165547">
      <w:pPr>
        <w:jc w:val="center"/>
        <w:rPr>
          <w:szCs w:val="28"/>
        </w:rPr>
      </w:pPr>
      <w:r>
        <w:rPr>
          <w:b/>
          <w:bCs/>
          <w:szCs w:val="28"/>
        </w:rPr>
        <w:t>Статья 1</w:t>
      </w:r>
    </w:p>
    <w:p w:rsidR="00165547" w:rsidRDefault="00165547" w:rsidP="00165547">
      <w:pPr>
        <w:ind w:firstLine="709"/>
        <w:jc w:val="both"/>
        <w:rPr>
          <w:b/>
          <w:bCs/>
          <w:sz w:val="26"/>
          <w:szCs w:val="26"/>
        </w:rPr>
      </w:pPr>
    </w:p>
    <w:p w:rsidR="00165547" w:rsidRDefault="00165547" w:rsidP="00165547">
      <w:pPr>
        <w:pStyle w:val="a8"/>
        <w:shd w:val="clear" w:color="auto" w:fill="FFFFFF"/>
        <w:spacing w:before="0" w:beforeAutospacing="0" w:after="0" w:afterAutospacing="0" w:line="19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Стороны подтверждают необходимость совместных действий в сфере решения вопросов создания условий для организации досуга и обеспечения жителей ______________________ сельского поселения услугами организаций культуры.</w:t>
      </w:r>
    </w:p>
    <w:p w:rsidR="00165547" w:rsidRDefault="00165547" w:rsidP="00165547">
      <w:pPr>
        <w:ind w:firstLine="709"/>
        <w:jc w:val="both"/>
        <w:rPr>
          <w:sz w:val="26"/>
          <w:szCs w:val="26"/>
        </w:rPr>
      </w:pP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2. 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со дня вступления в силу настоящего Соглашения Администрация </w:t>
      </w:r>
      <w:r>
        <w:rPr>
          <w:b/>
          <w:szCs w:val="28"/>
        </w:rPr>
        <w:t>___________________</w:t>
      </w:r>
      <w:r>
        <w:rPr>
          <w:b/>
          <w:bCs/>
          <w:szCs w:val="28"/>
        </w:rPr>
        <w:t xml:space="preserve"> сельского поселения передает, а Администрация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 принимает на себя реализацию ряда вопросов местного значения. </w:t>
      </w: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3. Стороны  несут ответственность за своевременное и эффективное решение вопросов, предусмотренных настоящим Соглашением, в соответствии с законодательством.</w:t>
      </w: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</w:p>
    <w:p w:rsidR="00165547" w:rsidRDefault="00165547" w:rsidP="001655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2</w:t>
      </w:r>
    </w:p>
    <w:p w:rsidR="00165547" w:rsidRDefault="00165547" w:rsidP="00165547">
      <w:pPr>
        <w:ind w:firstLine="709"/>
        <w:jc w:val="both"/>
        <w:rPr>
          <w:b/>
          <w:bCs/>
          <w:sz w:val="26"/>
          <w:szCs w:val="26"/>
        </w:rPr>
      </w:pPr>
    </w:p>
    <w:p w:rsidR="00165547" w:rsidRDefault="00165547" w:rsidP="0016554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Cs w:val="28"/>
        </w:rPr>
        <w:t xml:space="preserve">1. В целях выполнения настоящего Соглашения Администрация </w:t>
      </w:r>
      <w:r>
        <w:rPr>
          <w:b/>
          <w:szCs w:val="28"/>
        </w:rPr>
        <w:t>_____________</w:t>
      </w:r>
      <w:r>
        <w:rPr>
          <w:b/>
          <w:bCs/>
          <w:szCs w:val="28"/>
        </w:rPr>
        <w:t xml:space="preserve"> сельского поселения передает, а  Администрация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 принимает полномочия, реализуемые за счет средств субвенций, предоставляемых из бюджета сельского поселения в бюджет муниципального района по решению вопросов местного значения</w:t>
      </w:r>
      <w:r>
        <w:rPr>
          <w:b/>
          <w:bCs/>
          <w:sz w:val="26"/>
          <w:szCs w:val="26"/>
        </w:rPr>
        <w:t>:</w:t>
      </w:r>
    </w:p>
    <w:p w:rsidR="00165547" w:rsidRDefault="00165547" w:rsidP="00165547">
      <w:pPr>
        <w:pStyle w:val="a8"/>
        <w:shd w:val="clear" w:color="auto" w:fill="FFFFFF"/>
        <w:spacing w:before="0" w:beforeAutospacing="0" w:after="0" w:afterAutospacing="0" w:line="19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созданию условий для организации досуга и обеспечения жителей ___________________ сельского поселения услугами организаций культуры.</w:t>
      </w:r>
    </w:p>
    <w:p w:rsidR="00165547" w:rsidRDefault="00165547" w:rsidP="00165547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2. Реализацию полномочий, передаваемых Администрацией </w:t>
      </w:r>
      <w:r>
        <w:rPr>
          <w:b/>
          <w:szCs w:val="28"/>
        </w:rPr>
        <w:t>____________</w:t>
      </w:r>
      <w:r>
        <w:rPr>
          <w:b/>
          <w:bCs/>
          <w:szCs w:val="28"/>
        </w:rPr>
        <w:t xml:space="preserve"> сельского поселения,  на территории района осуществляет орган Администрация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района, наделенный соответствующими полномочиями.</w:t>
      </w: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3. Администрация </w:t>
      </w:r>
      <w:r>
        <w:rPr>
          <w:b/>
          <w:szCs w:val="28"/>
        </w:rPr>
        <w:t>________________</w:t>
      </w:r>
      <w:r>
        <w:rPr>
          <w:b/>
          <w:bCs/>
          <w:szCs w:val="28"/>
        </w:rPr>
        <w:t xml:space="preserve"> сельского поселения в соответствии с настоящим Соглашением:</w:t>
      </w: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- передает в управление органу Администрации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района, наделенному соответствующими полномочиями силы и средства сельского поселения, обеспечивающих реализацию передаваемых полномочий; </w:t>
      </w: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- обеспечивает передачу органу Администрации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района, наделенному соответствующими полномочиями в установленном законодательством порядке, в безвозмездное пользование  имущества, находящегося в собственности муниципального образования и необходимого для осуществления полномочий, передаваемых районному муниципальному образованию.</w:t>
      </w:r>
    </w:p>
    <w:p w:rsidR="00165547" w:rsidRDefault="00165547" w:rsidP="00165547">
      <w:pPr>
        <w:keepNext/>
        <w:jc w:val="center"/>
        <w:outlineLvl w:val="0"/>
        <w:rPr>
          <w:b/>
          <w:bCs/>
          <w:sz w:val="26"/>
          <w:szCs w:val="26"/>
        </w:rPr>
      </w:pPr>
    </w:p>
    <w:p w:rsidR="00165547" w:rsidRDefault="00165547" w:rsidP="00165547">
      <w:pPr>
        <w:jc w:val="center"/>
        <w:rPr>
          <w:b/>
          <w:szCs w:val="28"/>
        </w:rPr>
      </w:pPr>
      <w:r>
        <w:rPr>
          <w:b/>
          <w:bCs/>
          <w:szCs w:val="28"/>
        </w:rPr>
        <w:t>Статья 3</w:t>
      </w:r>
    </w:p>
    <w:p w:rsidR="00165547" w:rsidRDefault="00165547" w:rsidP="00165547">
      <w:pPr>
        <w:rPr>
          <w:b/>
          <w:bCs/>
          <w:sz w:val="26"/>
          <w:szCs w:val="26"/>
        </w:rPr>
      </w:pP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1.Администрация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 обеспечивает в установленном законодательством Российской Федерации порядке финансирование и материально-техническое обеспечение полномочий, переданных Администрацией </w:t>
      </w:r>
      <w:r>
        <w:rPr>
          <w:b/>
          <w:szCs w:val="28"/>
        </w:rPr>
        <w:t>_______________</w:t>
      </w:r>
      <w:r>
        <w:rPr>
          <w:b/>
          <w:bCs/>
          <w:szCs w:val="28"/>
        </w:rPr>
        <w:t xml:space="preserve"> сельского поселения.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2.Администрация </w:t>
      </w:r>
      <w:r>
        <w:rPr>
          <w:b/>
          <w:szCs w:val="28"/>
        </w:rPr>
        <w:t>_______________</w:t>
      </w:r>
      <w:r>
        <w:rPr>
          <w:b/>
          <w:bCs/>
          <w:szCs w:val="28"/>
        </w:rPr>
        <w:t xml:space="preserve"> сельского поселения участвует в финансировании и материально-техническом обеспечении переданных полномочий за счет субвенций, предоставляемых в бюджет муниципального района.</w:t>
      </w:r>
    </w:p>
    <w:p w:rsidR="00165547" w:rsidRDefault="00165547" w:rsidP="00165547">
      <w:pPr>
        <w:rPr>
          <w:b/>
          <w:bCs/>
          <w:sz w:val="26"/>
          <w:szCs w:val="26"/>
        </w:rPr>
      </w:pPr>
    </w:p>
    <w:p w:rsidR="00165547" w:rsidRDefault="00165547" w:rsidP="001655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4</w:t>
      </w:r>
    </w:p>
    <w:p w:rsidR="00165547" w:rsidRDefault="00165547" w:rsidP="00165547">
      <w:pPr>
        <w:rPr>
          <w:b/>
          <w:bCs/>
          <w:sz w:val="26"/>
          <w:szCs w:val="26"/>
        </w:rPr>
      </w:pP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1. Расчет расходных обязатель</w:t>
      </w:r>
      <w:proofErr w:type="gramStart"/>
      <w:r>
        <w:rPr>
          <w:b/>
          <w:bCs/>
          <w:szCs w:val="28"/>
        </w:rPr>
        <w:t>ств Ст</w:t>
      </w:r>
      <w:proofErr w:type="gramEnd"/>
      <w:r>
        <w:rPr>
          <w:b/>
          <w:bCs/>
          <w:szCs w:val="28"/>
        </w:rPr>
        <w:t>орон на очередной финансовый год, возникающих на основании настоящего Соглашения, производится Сторонами в определенные законодательством Российской Федерации сроки с учетом норм и нормативов, установленных в соответствии с законодательством.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2.Должностные лица сторон, уполномоченные надлежащим образом, согласовывают объем финансовых средств, необходимых для реализации Сторонами обязательств, возникающих на основании настоящего Соглашения, и до рассмотрения проекта бюджета муниципального района на очередной финансовый год подписывают соответствующие протоколы.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Согласованный обеими Сторонами объем средств, необходимых для обеспечения исполнения обязательств, предусмотренных настоящим Соглашением, подлежит включению в проект бюджета муниципального района.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3.Стороны несут ответственность за невыполнение либо ненадлежащее выполнение обязательств, предусмотренных настоящим Соглашением, в соответствии с законодательством.</w:t>
      </w:r>
    </w:p>
    <w:p w:rsidR="00165547" w:rsidRDefault="00165547" w:rsidP="00165547">
      <w:pPr>
        <w:shd w:val="clear" w:color="auto" w:fill="FFFFFF"/>
        <w:ind w:left="4723"/>
        <w:rPr>
          <w:b/>
          <w:bCs/>
          <w:spacing w:val="17"/>
          <w:szCs w:val="28"/>
        </w:rPr>
      </w:pPr>
      <w:r>
        <w:rPr>
          <w:b/>
          <w:bCs/>
          <w:spacing w:val="17"/>
          <w:szCs w:val="28"/>
        </w:rPr>
        <w:t>Статья 5</w:t>
      </w:r>
    </w:p>
    <w:p w:rsidR="00165547" w:rsidRDefault="00165547" w:rsidP="00165547">
      <w:pPr>
        <w:shd w:val="clear" w:color="auto" w:fill="FFFFFF"/>
        <w:ind w:left="4723"/>
        <w:rPr>
          <w:b/>
          <w:bCs/>
          <w:sz w:val="26"/>
          <w:szCs w:val="26"/>
        </w:rPr>
      </w:pPr>
    </w:p>
    <w:p w:rsidR="00165547" w:rsidRDefault="00165547" w:rsidP="00165547">
      <w:pPr>
        <w:ind w:firstLine="720"/>
        <w:jc w:val="both"/>
        <w:rPr>
          <w:szCs w:val="28"/>
        </w:rPr>
      </w:pPr>
      <w:r>
        <w:rPr>
          <w:b/>
          <w:bCs/>
          <w:szCs w:val="28"/>
        </w:rPr>
        <w:t>1. Настоящее Соглашение заключается на срок до 31 декабря   20____года (включительно).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2. Настоящее Соглашение считается заключенным и вступает в силу с момента подписания сторонами.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3. Внесение изменений в настоящее Соглашение осуществляется по взаимному согласию сторон в порядке, установленном законодательством Российской Федерации.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4. При досрочном расторжении настоящего Соглашения сторона, инициирующая  его досрочное расторжение, обязана уведомить за девять месяцев другую Сторону о своем обоснованном желании прекратить действие настоящего Соглашения.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5. В случае</w:t>
      </w:r>
      <w:proofErr w:type="gramStart"/>
      <w:r>
        <w:rPr>
          <w:b/>
          <w:bCs/>
          <w:szCs w:val="28"/>
        </w:rPr>
        <w:t>,</w:t>
      </w:r>
      <w:proofErr w:type="gramEnd"/>
      <w:r>
        <w:rPr>
          <w:b/>
          <w:bCs/>
          <w:szCs w:val="28"/>
        </w:rPr>
        <w:t xml:space="preserve"> если за шесть месяцев до наступления срока прекращения действия настоящего Соглашения, указанного в пункте 1 настоящей статьи, ни одна из Сторон не выразит в письменном виде желания прекратить его действие, то Соглашение считается продленным сроком на один год.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6. Настоящее Соглашение составлено на 4 листах в двух экземплярах, имеющих равную юридическую силу, по одному экземпляру для каждой из сторон.</w:t>
      </w:r>
    </w:p>
    <w:p w:rsidR="00165547" w:rsidRDefault="00165547" w:rsidP="00165547">
      <w:pPr>
        <w:ind w:firstLine="720"/>
        <w:jc w:val="center"/>
        <w:rPr>
          <w:b/>
          <w:bCs/>
          <w:szCs w:val="28"/>
        </w:rPr>
      </w:pPr>
    </w:p>
    <w:p w:rsidR="00165547" w:rsidRDefault="00165547" w:rsidP="00165547">
      <w:pPr>
        <w:ind w:firstLine="720"/>
        <w:jc w:val="center"/>
        <w:rPr>
          <w:szCs w:val="28"/>
        </w:rPr>
      </w:pPr>
    </w:p>
    <w:p w:rsidR="00165547" w:rsidRDefault="00165547" w:rsidP="00165547">
      <w:pPr>
        <w:rPr>
          <w:szCs w:val="28"/>
        </w:rPr>
      </w:pPr>
    </w:p>
    <w:p w:rsidR="00165547" w:rsidRDefault="00165547" w:rsidP="00165547">
      <w:pPr>
        <w:ind w:firstLine="720"/>
        <w:jc w:val="center"/>
        <w:rPr>
          <w:szCs w:val="28"/>
        </w:rPr>
      </w:pPr>
      <w:r>
        <w:rPr>
          <w:szCs w:val="28"/>
        </w:rPr>
        <w:t>Юридический адрес и подписи сторон:</w:t>
      </w:r>
    </w:p>
    <w:p w:rsidR="00165547" w:rsidRDefault="00165547" w:rsidP="00165547">
      <w:pPr>
        <w:ind w:firstLine="720"/>
        <w:jc w:val="center"/>
        <w:rPr>
          <w:szCs w:val="28"/>
        </w:rPr>
      </w:pPr>
    </w:p>
    <w:tbl>
      <w:tblPr>
        <w:tblW w:w="9469" w:type="dxa"/>
        <w:tblInd w:w="-106" w:type="dxa"/>
        <w:tblLook w:val="00A0"/>
      </w:tblPr>
      <w:tblGrid>
        <w:gridCol w:w="4175"/>
        <w:gridCol w:w="5294"/>
      </w:tblGrid>
      <w:tr w:rsidR="00165547" w:rsidTr="009416B3">
        <w:trPr>
          <w:trHeight w:val="5303"/>
        </w:trPr>
        <w:tc>
          <w:tcPr>
            <w:tcW w:w="4582" w:type="dxa"/>
          </w:tcPr>
          <w:p w:rsidR="00165547" w:rsidRDefault="00165547" w:rsidP="009416B3">
            <w:pPr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366314, с. Курчалой, ул. Ахмат-Хаджи Кадырова, 50  тел: /факс:  8 (8715) 52-22-20, 52-23-18 </w:t>
            </w:r>
            <w:proofErr w:type="spellStart"/>
            <w:r>
              <w:rPr>
                <w:b/>
                <w:szCs w:val="28"/>
              </w:rPr>
              <w:t>e-mail</w:t>
            </w:r>
            <w:proofErr w:type="spellEnd"/>
            <w:r>
              <w:rPr>
                <w:b/>
                <w:szCs w:val="28"/>
              </w:rPr>
              <w:t>: admin-kurchaloy@mail.ru</w:t>
            </w:r>
          </w:p>
          <w:p w:rsidR="00165547" w:rsidRDefault="00165547" w:rsidP="009416B3">
            <w:pPr>
              <w:jc w:val="center"/>
              <w:rPr>
                <w:b/>
                <w:szCs w:val="28"/>
              </w:rPr>
            </w:pPr>
          </w:p>
          <w:p w:rsidR="00165547" w:rsidRDefault="00165547" w:rsidP="009416B3">
            <w:pPr>
              <w:jc w:val="center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jc w:val="center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Глава администрации </w:t>
            </w:r>
            <w:proofErr w:type="spellStart"/>
            <w:r>
              <w:rPr>
                <w:b/>
                <w:bCs/>
                <w:szCs w:val="28"/>
              </w:rPr>
              <w:t>Курчалоевского</w:t>
            </w:r>
            <w:proofErr w:type="spellEnd"/>
            <w:r>
              <w:rPr>
                <w:b/>
                <w:bCs/>
                <w:szCs w:val="28"/>
              </w:rPr>
              <w:t xml:space="preserve"> муниципального района</w:t>
            </w: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__________________ </w:t>
            </w: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м.п.</w:t>
            </w:r>
          </w:p>
          <w:p w:rsidR="00165547" w:rsidRDefault="00165547" w:rsidP="009416B3">
            <w:pPr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«___» ___________2016г.</w:t>
            </w:r>
          </w:p>
        </w:tc>
        <w:tc>
          <w:tcPr>
            <w:tcW w:w="4887" w:type="dxa"/>
          </w:tcPr>
          <w:p w:rsidR="00165547" w:rsidRDefault="00165547" w:rsidP="009416B3">
            <w:pPr>
              <w:ind w:left="318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Администрация </w:t>
            </w:r>
            <w:r>
              <w:rPr>
                <w:b/>
                <w:szCs w:val="28"/>
              </w:rPr>
              <w:t>_______________</w:t>
            </w:r>
            <w:r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__________________________________</w:t>
            </w: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ind w:left="318"/>
              <w:jc w:val="center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ind w:left="318"/>
              <w:jc w:val="center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Глава администрации </w:t>
            </w:r>
            <w:r>
              <w:rPr>
                <w:b/>
                <w:szCs w:val="28"/>
              </w:rPr>
              <w:t>______________</w:t>
            </w:r>
            <w:r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165547" w:rsidRDefault="00165547" w:rsidP="009416B3">
            <w:pPr>
              <w:ind w:left="318"/>
              <w:jc w:val="center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_____________ </w:t>
            </w: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м.п.</w:t>
            </w: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«___» ___________2016г.</w:t>
            </w:r>
          </w:p>
          <w:p w:rsidR="00165547" w:rsidRDefault="00165547" w:rsidP="009416B3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</w:tr>
    </w:tbl>
    <w:p w:rsidR="00165547" w:rsidRPr="00D50279" w:rsidRDefault="00165547" w:rsidP="00EF3785">
      <w:pPr>
        <w:tabs>
          <w:tab w:val="left" w:pos="1110"/>
        </w:tabs>
        <w:jc w:val="both"/>
        <w:rPr>
          <w:szCs w:val="28"/>
        </w:rPr>
      </w:pPr>
    </w:p>
    <w:sectPr w:rsidR="00165547" w:rsidRPr="00D50279" w:rsidSect="00201427">
      <w:pgSz w:w="11906" w:h="16838"/>
      <w:pgMar w:top="1134" w:right="709" w:bottom="540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BD9"/>
    <w:multiLevelType w:val="hybridMultilevel"/>
    <w:tmpl w:val="56C2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68C8"/>
    <w:multiLevelType w:val="hybridMultilevel"/>
    <w:tmpl w:val="D4EE5758"/>
    <w:lvl w:ilvl="0" w:tplc="578ABA6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412CF"/>
    <w:multiLevelType w:val="hybridMultilevel"/>
    <w:tmpl w:val="8532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4EFF"/>
    <w:multiLevelType w:val="hybridMultilevel"/>
    <w:tmpl w:val="417C9026"/>
    <w:lvl w:ilvl="0" w:tplc="37C619E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6B4239"/>
    <w:multiLevelType w:val="hybridMultilevel"/>
    <w:tmpl w:val="0400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7F58"/>
    <w:rsid w:val="0000387B"/>
    <w:rsid w:val="000251DD"/>
    <w:rsid w:val="00046A12"/>
    <w:rsid w:val="00051BAE"/>
    <w:rsid w:val="000772DB"/>
    <w:rsid w:val="000A5BD4"/>
    <w:rsid w:val="000A6C3B"/>
    <w:rsid w:val="000B2B0B"/>
    <w:rsid w:val="001554D7"/>
    <w:rsid w:val="00165547"/>
    <w:rsid w:val="001A3064"/>
    <w:rsid w:val="001A5B17"/>
    <w:rsid w:val="001B0DF2"/>
    <w:rsid w:val="001B3F2C"/>
    <w:rsid w:val="001F2DA7"/>
    <w:rsid w:val="001F6DE1"/>
    <w:rsid w:val="00201427"/>
    <w:rsid w:val="00215E7A"/>
    <w:rsid w:val="00231EAF"/>
    <w:rsid w:val="002A384C"/>
    <w:rsid w:val="002F6D03"/>
    <w:rsid w:val="00330327"/>
    <w:rsid w:val="003439FA"/>
    <w:rsid w:val="00357413"/>
    <w:rsid w:val="003737CB"/>
    <w:rsid w:val="00374CA8"/>
    <w:rsid w:val="003F34E2"/>
    <w:rsid w:val="00465D7A"/>
    <w:rsid w:val="004A2D77"/>
    <w:rsid w:val="004B3B57"/>
    <w:rsid w:val="004D0FE2"/>
    <w:rsid w:val="004E1C0E"/>
    <w:rsid w:val="00565B2D"/>
    <w:rsid w:val="00586071"/>
    <w:rsid w:val="00586752"/>
    <w:rsid w:val="005B70F3"/>
    <w:rsid w:val="005C0CE5"/>
    <w:rsid w:val="005C46B3"/>
    <w:rsid w:val="00622246"/>
    <w:rsid w:val="00653149"/>
    <w:rsid w:val="00696C7E"/>
    <w:rsid w:val="006A7180"/>
    <w:rsid w:val="006B736B"/>
    <w:rsid w:val="006C2438"/>
    <w:rsid w:val="0076217F"/>
    <w:rsid w:val="007965AD"/>
    <w:rsid w:val="007C6E6E"/>
    <w:rsid w:val="007D443C"/>
    <w:rsid w:val="007D72E4"/>
    <w:rsid w:val="007E4FFE"/>
    <w:rsid w:val="007E74F1"/>
    <w:rsid w:val="00827804"/>
    <w:rsid w:val="00827DA3"/>
    <w:rsid w:val="00830F44"/>
    <w:rsid w:val="0083130E"/>
    <w:rsid w:val="00833BA3"/>
    <w:rsid w:val="00860C4E"/>
    <w:rsid w:val="008967A4"/>
    <w:rsid w:val="008B7C12"/>
    <w:rsid w:val="008C176C"/>
    <w:rsid w:val="008D5D6E"/>
    <w:rsid w:val="008E2342"/>
    <w:rsid w:val="00947174"/>
    <w:rsid w:val="009510FE"/>
    <w:rsid w:val="00967F58"/>
    <w:rsid w:val="0097769D"/>
    <w:rsid w:val="009818B7"/>
    <w:rsid w:val="009E36A6"/>
    <w:rsid w:val="009F60FE"/>
    <w:rsid w:val="00A1333D"/>
    <w:rsid w:val="00A17D92"/>
    <w:rsid w:val="00A218C0"/>
    <w:rsid w:val="00A27AE3"/>
    <w:rsid w:val="00A358C4"/>
    <w:rsid w:val="00A633B0"/>
    <w:rsid w:val="00A7248F"/>
    <w:rsid w:val="00A730BC"/>
    <w:rsid w:val="00A732D5"/>
    <w:rsid w:val="00A750AA"/>
    <w:rsid w:val="00A76345"/>
    <w:rsid w:val="00A768F1"/>
    <w:rsid w:val="00A87E02"/>
    <w:rsid w:val="00A95F9B"/>
    <w:rsid w:val="00AD1EE1"/>
    <w:rsid w:val="00B72D34"/>
    <w:rsid w:val="00B87F39"/>
    <w:rsid w:val="00BB70DC"/>
    <w:rsid w:val="00BC4BA6"/>
    <w:rsid w:val="00BE3394"/>
    <w:rsid w:val="00BE3913"/>
    <w:rsid w:val="00BE4B3C"/>
    <w:rsid w:val="00C3199B"/>
    <w:rsid w:val="00C41B2C"/>
    <w:rsid w:val="00C52426"/>
    <w:rsid w:val="00C74A95"/>
    <w:rsid w:val="00C834D3"/>
    <w:rsid w:val="00C87B2C"/>
    <w:rsid w:val="00CA511E"/>
    <w:rsid w:val="00CE5500"/>
    <w:rsid w:val="00D16B45"/>
    <w:rsid w:val="00D2346B"/>
    <w:rsid w:val="00D251EF"/>
    <w:rsid w:val="00D47AAF"/>
    <w:rsid w:val="00D50279"/>
    <w:rsid w:val="00D80045"/>
    <w:rsid w:val="00D800DC"/>
    <w:rsid w:val="00DD3A1A"/>
    <w:rsid w:val="00DE01FF"/>
    <w:rsid w:val="00E55D55"/>
    <w:rsid w:val="00E75ED0"/>
    <w:rsid w:val="00E86698"/>
    <w:rsid w:val="00EF3785"/>
    <w:rsid w:val="00EF5DB4"/>
    <w:rsid w:val="00F00E81"/>
    <w:rsid w:val="00F01308"/>
    <w:rsid w:val="00F443A1"/>
    <w:rsid w:val="00F6717B"/>
    <w:rsid w:val="00F858C1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633B0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rsid w:val="00A633B0"/>
  </w:style>
  <w:style w:type="paragraph" w:styleId="a9">
    <w:name w:val="Balloon Text"/>
    <w:basedOn w:val="a"/>
    <w:link w:val="aa"/>
    <w:uiPriority w:val="99"/>
    <w:semiHidden/>
    <w:unhideWhenUsed/>
    <w:rsid w:val="003F34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B2EEA-F735-4CBF-8210-115F4FEA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</cp:revision>
  <cp:lastPrinted>2013-04-30T08:25:00Z</cp:lastPrinted>
  <dcterms:created xsi:type="dcterms:W3CDTF">2012-10-09T13:43:00Z</dcterms:created>
  <dcterms:modified xsi:type="dcterms:W3CDTF">2019-04-24T07:58:00Z</dcterms:modified>
</cp:coreProperties>
</file>