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39" w:rsidRPr="00A42727" w:rsidRDefault="00A42727" w:rsidP="00A42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727">
        <w:rPr>
          <w:rFonts w:ascii="Times New Roman" w:hAnsi="Times New Roman" w:cs="Times New Roman"/>
          <w:b/>
          <w:sz w:val="28"/>
        </w:rPr>
        <w:t>ИЗВЕЩЕНИЕ</w:t>
      </w:r>
    </w:p>
    <w:p w:rsidR="00A42727" w:rsidRDefault="00A42727" w:rsidP="00A4272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9B57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проведении открытого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9B57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укциона</w:t>
      </w:r>
    </w:p>
    <w:p w:rsidR="00A42727" w:rsidRDefault="00A42727" w:rsidP="00A4272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57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реализации движимого имущества</w:t>
      </w:r>
    </w:p>
    <w:p w:rsidR="00400B6A" w:rsidRDefault="00A42727" w:rsidP="00A427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0B6A" w:rsidRDefault="00BB3E7E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448 Гражданского кодекса Российской Федерации</w:t>
      </w:r>
      <w:r w:rsidR="003E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распоряжения </w:t>
      </w:r>
      <w:r w:rsidR="003E21DF" w:rsidRPr="005D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4AE4" w:rsidRPr="005D4AE4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17.09.2020 г.</w:t>
      </w:r>
      <w:r w:rsidR="003E21DF" w:rsidRPr="005D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4AE4">
        <w:rPr>
          <w:rFonts w:ascii="Times New Roman" w:eastAsia="Times New Roman" w:hAnsi="Times New Roman" w:cs="Times New Roman"/>
          <w:sz w:val="28"/>
          <w:szCs w:val="28"/>
          <w:lang w:eastAsia="ru-RU"/>
        </w:rPr>
        <w:t>1055-р</w:t>
      </w:r>
      <w:r w:rsidR="00A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Курчалоевского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  <w:r w:rsidR="00A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открытого аукциона </w:t>
      </w:r>
      <w:r w:rsidR="004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купли-продажи движимого имущества </w:t>
      </w:r>
      <w:r w:rsidR="0040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(автотранспортного средства) марки ГАЗ – 322121, идентификационный номер (</w:t>
      </w:r>
      <w:r w:rsidR="00400B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VIN</w:t>
      </w:r>
      <w:r w:rsidR="0040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0B6A" w:rsidRPr="004F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Х96322121В0705400, № двигателя *421600*В0803711*, № кузова 322121В0481922, цвет кузова – желтый, 2011 года выпуска</w:t>
      </w:r>
      <w:r w:rsidR="00400B6A" w:rsidRPr="009B57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0B6A" w:rsidRDefault="00400B6A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F2C" w:rsidRDefault="00447F2C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F2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аукциона: здание администрации Курчалоевского муниципального района Чеченской Республики, по адресу: ЧР, Курчалоевский район, г. Курчалой, проспект имени А-Х. Кадырова, 50, отдел имущественных и земельных отношений администрации Курчалоевского муниципального района Чеченской Республики.</w:t>
      </w:r>
    </w:p>
    <w:p w:rsidR="00400B6A" w:rsidRDefault="003E21DF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торгов – открытый аукцион.</w:t>
      </w:r>
    </w:p>
    <w:p w:rsidR="00F84F3B" w:rsidRDefault="00F84F3B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предварительного ознакомления – визуальный осмотр.</w:t>
      </w:r>
    </w:p>
    <w:p w:rsidR="003E21DF" w:rsidRDefault="003E21DF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торгов –</w:t>
      </w:r>
      <w:r w:rsidR="00CD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лица.</w:t>
      </w:r>
    </w:p>
    <w:p w:rsidR="00436D54" w:rsidRDefault="00436D54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на право заключения договора составляет </w:t>
      </w:r>
      <w:r w:rsidR="00CD65E4">
        <w:rPr>
          <w:rFonts w:ascii="Times New Roman" w:eastAsia="Times New Roman" w:hAnsi="Times New Roman" w:cs="Times New Roman"/>
          <w:sz w:val="28"/>
          <w:szCs w:val="28"/>
          <w:lang w:eastAsia="ru-RU"/>
        </w:rPr>
        <w:t>50 000,00 (пятьдесят тысяч) рублей (</w:t>
      </w:r>
      <w:r w:rsidR="00CD65E4" w:rsidRPr="00BB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№ 78-08/ОРС-20</w:t>
      </w:r>
      <w:r w:rsidR="00CD6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65E4" w:rsidRPr="00CD6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D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E4" w:rsidRPr="00CD6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CD65E4" w:rsidRPr="00CD6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65E4" w:rsidRPr="00CD65E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 стоимости движимого имущества)</w:t>
      </w:r>
      <w:r w:rsidR="00CD6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9B1" w:rsidRDefault="001D69B1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</w:t>
      </w:r>
      <w:r w:rsidR="00757AB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составляет 3% от начальной цены, что составляет 1 500,00 (одна тысяча пятьсот) рублей.</w:t>
      </w:r>
    </w:p>
    <w:p w:rsidR="00CD65E4" w:rsidRDefault="00447F2C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аукционе составляет 2</w:t>
      </w:r>
      <w:r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начальной цены</w:t>
      </w:r>
      <w:r w:rsidR="001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75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10 000,00 (десять тысяч) рублей </w:t>
      </w:r>
      <w:r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вносится до подачи письменной заявки и перечисляется на следующие реквизиты: </w:t>
      </w:r>
      <w:r w:rsidRPr="00D7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049690001, р/счет № 40302810200003000099 в </w:t>
      </w:r>
      <w:r w:rsidR="00D71180" w:rsidRPr="00D7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-</w:t>
      </w:r>
      <w:r w:rsidRPr="00D7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НБ Чеченской Республики г. Грозный, л/с 05943221020 в Отделе № 2 УФК по Чеченской Республике (МУ «Администрация Курчалоевского муниципального района», ИНН 2020003162, КПП 200601001) КБК 635</w:t>
      </w:r>
      <w:r w:rsidR="00F1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1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14 02052 05 0000 410</w:t>
      </w:r>
      <w:r w:rsidRPr="00D711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ОКТМО 96612101.</w:t>
      </w:r>
    </w:p>
    <w:p w:rsidR="00BB3E7E" w:rsidRPr="00F77772" w:rsidRDefault="00BB3E7E" w:rsidP="00BB3E7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участия в аукционе заявители предоставляют в установленной срок следующие документы:</w:t>
      </w:r>
    </w:p>
    <w:p w:rsidR="00BB3E7E" w:rsidRPr="00F77772" w:rsidRDefault="00BB3E7E" w:rsidP="00BB3E7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1) заявку на участие в аукционе по установленной форме с указанием реквизитов счета для возврата задатка;</w:t>
      </w:r>
    </w:p>
    <w:p w:rsidR="00BB3E7E" w:rsidRPr="00F77772" w:rsidRDefault="00BB3E7E" w:rsidP="00BB3E7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2) для физических лиц - документ, удостоверяющий личность (в случае подачи заявки представителем претендента - доверенность); </w:t>
      </w:r>
    </w:p>
    <w:p w:rsidR="00BB3E7E" w:rsidRPr="00F77772" w:rsidRDefault="00BB3E7E" w:rsidP="00BB3E7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для юридических лиц -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РФ), </w:t>
      </w:r>
      <w:r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выписку из Единого государственного реестра юридических лиц за текущий квартал;</w:t>
      </w:r>
    </w:p>
    <w:p w:rsidR="00BB3E7E" w:rsidRPr="00F77772" w:rsidRDefault="00BB3E7E" w:rsidP="00BB3E7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3) документы, подтверждающие полномочия представителя юридического или физического лица на участие в аукционе;</w:t>
      </w:r>
    </w:p>
    <w:p w:rsidR="00BB3E7E" w:rsidRPr="00CD65E4" w:rsidRDefault="00BB3E7E" w:rsidP="00BB3E7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4)  документы, подтверждающие внесение задатка.</w:t>
      </w:r>
    </w:p>
    <w:p w:rsidR="00447F2C" w:rsidRDefault="00BB3E7E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447F2C"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принимаются с 09 час. 00 мин. </w:t>
      </w:r>
      <w:r w:rsidR="00A700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47F2C"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 до 17 час. 00 мин. </w:t>
      </w:r>
      <w:r w:rsidR="00A700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47F2C"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г. в здание администрации Курчалоевского муниципального района Чеченской Республики, по адресу: ЧР, Курчалоевский район, г. Курчалой, проспект имени А-Х. Кадырова, 50, отдел имущественных и земельных отношений администрации Курчалоевского муниципального района Чеченской Республики.</w:t>
      </w:r>
    </w:p>
    <w:p w:rsidR="00447F2C" w:rsidRDefault="00447F2C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определения участников торгов – </w:t>
      </w:r>
      <w:r w:rsidR="00041F5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0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г. в 10 час. </w:t>
      </w:r>
      <w:r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0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44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772" w:rsidRDefault="00F77772" w:rsidP="00400B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041F5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0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г. в 15 час. </w:t>
      </w:r>
      <w:r w:rsidRPr="00F7777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0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F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Победителем аукциона будет являться участник, </w:t>
      </w:r>
      <w:r w:rsidR="00041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предложивший наивысшую цену</w:t>
      </w:r>
      <w:r w:rsidRPr="00F77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772" w:rsidRPr="00F77772" w:rsidRDefault="00F518E9" w:rsidP="00F518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F77772"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дополнительным вопросам о порядке проведения аукциона, в том числе об оформлении участия в аукционе и условиях заключения договора </w:t>
      </w:r>
      <w:r w:rsid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купли-продажи</w:t>
      </w:r>
      <w:r w:rsidR="00F77772" w:rsidRPr="00F777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просим обращаться в администрацию Курчалоевского муниципального района Чеченской Республики, отдел имущественных и земельных отношений, по адресу: ЧР, Курчалоевский район, г. Курчалой, проспект имени А-Х. Кадырова, 50, тел.: 8(8715)52-23-94.</w:t>
      </w:r>
    </w:p>
    <w:p w:rsidR="00F77772" w:rsidRPr="00CD65E4" w:rsidRDefault="00F77772" w:rsidP="00BB3E7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994596" w:rsidRDefault="00994596" w:rsidP="00A427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94596" w:rsidRDefault="00994596" w:rsidP="0099459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4596" w:rsidRPr="00994596" w:rsidRDefault="00994596" w:rsidP="00994596">
      <w:pP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proofErr w:type="spellStart"/>
      <w:r w:rsidRPr="0099459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Р.сч</w:t>
      </w:r>
      <w:proofErr w:type="spellEnd"/>
      <w:r w:rsidRPr="0099459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. 40101810200001000001 </w:t>
      </w:r>
    </w:p>
    <w:p w:rsidR="00A42727" w:rsidRPr="00994596" w:rsidRDefault="00994596" w:rsidP="0099459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9459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л.сч</w:t>
      </w:r>
      <w:proofErr w:type="spellEnd"/>
      <w:r w:rsidRPr="0099459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. 04943221020</w:t>
      </w:r>
      <w:bookmarkStart w:id="0" w:name="_GoBack"/>
      <w:bookmarkEnd w:id="0"/>
    </w:p>
    <w:sectPr w:rsidR="00A42727" w:rsidRPr="0099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109C9"/>
    <w:multiLevelType w:val="hybridMultilevel"/>
    <w:tmpl w:val="4BC2E582"/>
    <w:lvl w:ilvl="0" w:tplc="DB3C2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27"/>
    <w:rsid w:val="000032B5"/>
    <w:rsid w:val="00041F58"/>
    <w:rsid w:val="00152039"/>
    <w:rsid w:val="001D69B1"/>
    <w:rsid w:val="003E21DF"/>
    <w:rsid w:val="00400B6A"/>
    <w:rsid w:val="00436D54"/>
    <w:rsid w:val="00447F2C"/>
    <w:rsid w:val="005D4AE4"/>
    <w:rsid w:val="00757AB3"/>
    <w:rsid w:val="009517C6"/>
    <w:rsid w:val="00994596"/>
    <w:rsid w:val="00A42727"/>
    <w:rsid w:val="00A7003C"/>
    <w:rsid w:val="00BB3E7E"/>
    <w:rsid w:val="00CD65E4"/>
    <w:rsid w:val="00D71180"/>
    <w:rsid w:val="00F17005"/>
    <w:rsid w:val="00F518E9"/>
    <w:rsid w:val="00F77772"/>
    <w:rsid w:val="00F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2094-D8FC-47E9-AD4B-187C264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2020-09-21T08:14:00Z</cp:lastPrinted>
  <dcterms:created xsi:type="dcterms:W3CDTF">2020-09-17T10:33:00Z</dcterms:created>
  <dcterms:modified xsi:type="dcterms:W3CDTF">2020-09-21T08:48:00Z</dcterms:modified>
</cp:coreProperties>
</file>