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C6" w:rsidRPr="00D762B8" w:rsidRDefault="000D28C6" w:rsidP="000D28C6">
      <w:pPr>
        <w:tabs>
          <w:tab w:val="left" w:pos="4234"/>
        </w:tabs>
        <w:rPr>
          <w:rStyle w:val="a4"/>
          <w:b w:val="0"/>
          <w:bCs w:val="0"/>
          <w:sz w:val="26"/>
          <w:szCs w:val="26"/>
        </w:rPr>
      </w:pPr>
      <w:r>
        <w:rPr>
          <w:b/>
          <w:sz w:val="32"/>
          <w:szCs w:val="32"/>
        </w:rPr>
        <w:t xml:space="preserve">             </w:t>
      </w:r>
      <w:r>
        <w:rPr>
          <w:rStyle w:val="a4"/>
          <w:sz w:val="26"/>
          <w:szCs w:val="26"/>
        </w:rPr>
        <w:t xml:space="preserve">               </w:t>
      </w:r>
      <w:r w:rsidR="0010663F">
        <w:rPr>
          <w:rStyle w:val="a4"/>
          <w:sz w:val="26"/>
          <w:szCs w:val="26"/>
        </w:rPr>
        <w:t xml:space="preserve">                   </w:t>
      </w:r>
      <w:r>
        <w:rPr>
          <w:rStyle w:val="a4"/>
          <w:sz w:val="26"/>
          <w:szCs w:val="26"/>
        </w:rPr>
        <w:t xml:space="preserve">        </w:t>
      </w:r>
      <w:r>
        <w:rPr>
          <w:noProof/>
          <w:sz w:val="26"/>
          <w:szCs w:val="26"/>
        </w:rPr>
        <w:drawing>
          <wp:inline distT="0" distB="0" distL="0" distR="0">
            <wp:extent cx="904875" cy="8858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C6" w:rsidRDefault="000D28C6" w:rsidP="000D28C6">
      <w:pPr>
        <w:pStyle w:val="a3"/>
        <w:jc w:val="center"/>
        <w:rPr>
          <w:rFonts w:ascii="Times New Roman" w:hAnsi="Times New Roman"/>
          <w:b/>
          <w:sz w:val="24"/>
        </w:rPr>
      </w:pPr>
    </w:p>
    <w:p w:rsidR="000D28C6" w:rsidRPr="00FB3A61" w:rsidRDefault="000D28C6" w:rsidP="000D28C6">
      <w:pPr>
        <w:pStyle w:val="a3"/>
        <w:jc w:val="center"/>
        <w:rPr>
          <w:rFonts w:ascii="Times New Roman" w:hAnsi="Times New Roman"/>
          <w:b/>
          <w:sz w:val="24"/>
        </w:rPr>
      </w:pPr>
      <w:r w:rsidRPr="00FB3A61">
        <w:rPr>
          <w:rFonts w:ascii="Times New Roman" w:hAnsi="Times New Roman"/>
          <w:b/>
          <w:sz w:val="24"/>
        </w:rPr>
        <w:t>СОВЕТ ДЕПУТАТОВ КУРЧАЛОЙСКОГО ГОРОДСКОГО ПОСЕЛЕНИЯ</w:t>
      </w:r>
    </w:p>
    <w:p w:rsidR="000D28C6" w:rsidRPr="00FB3A61" w:rsidRDefault="000D28C6" w:rsidP="000D28C6">
      <w:pPr>
        <w:pStyle w:val="a3"/>
        <w:jc w:val="center"/>
        <w:rPr>
          <w:rFonts w:ascii="Times New Roman" w:hAnsi="Times New Roman"/>
          <w:b/>
          <w:sz w:val="24"/>
        </w:rPr>
      </w:pPr>
      <w:r w:rsidRPr="00FB3A61">
        <w:rPr>
          <w:rFonts w:ascii="Times New Roman" w:hAnsi="Times New Roman"/>
          <w:b/>
          <w:sz w:val="24"/>
        </w:rPr>
        <w:t>КУРЧАЛОЕВСКОГО МУНИЦИПАЛЬНОГО РАЙОНА</w:t>
      </w:r>
    </w:p>
    <w:p w:rsidR="000D28C6" w:rsidRDefault="000D28C6" w:rsidP="000D28C6">
      <w:pPr>
        <w:pStyle w:val="a3"/>
        <w:jc w:val="center"/>
        <w:rPr>
          <w:rFonts w:ascii="Times New Roman" w:hAnsi="Times New Roman"/>
          <w:b/>
          <w:sz w:val="24"/>
        </w:rPr>
      </w:pPr>
      <w:r w:rsidRPr="00FB3A61">
        <w:rPr>
          <w:rFonts w:ascii="Times New Roman" w:hAnsi="Times New Roman"/>
          <w:b/>
          <w:sz w:val="24"/>
        </w:rPr>
        <w:t>ЧЕЧЕНСКОЙ РЕСПУБЛИКИ</w:t>
      </w:r>
    </w:p>
    <w:p w:rsidR="000D28C6" w:rsidRPr="008E2578" w:rsidRDefault="000D28C6" w:rsidP="000D28C6">
      <w:pPr>
        <w:pStyle w:val="a3"/>
        <w:jc w:val="center"/>
        <w:rPr>
          <w:rFonts w:ascii="Times New Roman" w:hAnsi="Times New Roman"/>
          <w:b/>
          <w:sz w:val="24"/>
        </w:rPr>
      </w:pPr>
    </w:p>
    <w:p w:rsidR="000D28C6" w:rsidRPr="00FB3A61" w:rsidRDefault="000D28C6" w:rsidP="000D28C6">
      <w:pPr>
        <w:jc w:val="center"/>
        <w:rPr>
          <w:b/>
          <w:bCs/>
        </w:rPr>
      </w:pPr>
      <w:r w:rsidRPr="00FB3A61">
        <w:rPr>
          <w:b/>
          <w:bCs/>
        </w:rPr>
        <w:t>НОХЧИЙН РЕСПУБЛИКАН КУРЧАЛОЙН МУНИЦИПАЛЬНИ К</w:t>
      </w:r>
      <w:proofErr w:type="gramStart"/>
      <w:r w:rsidRPr="00FB3A61">
        <w:rPr>
          <w:b/>
          <w:bCs/>
          <w:lang w:val="en-US"/>
        </w:rPr>
        <w:t>I</w:t>
      </w:r>
      <w:proofErr w:type="gramEnd"/>
      <w:r w:rsidRPr="00FB3A61">
        <w:rPr>
          <w:b/>
          <w:bCs/>
        </w:rPr>
        <w:t>ОШТАН КУРЧАЛАЛОЙ Г</w:t>
      </w:r>
      <w:r w:rsidRPr="00FB3A61">
        <w:rPr>
          <w:b/>
          <w:bCs/>
          <w:lang w:val="en-US"/>
        </w:rPr>
        <w:t>I</w:t>
      </w:r>
      <w:r w:rsidRPr="00FB3A61">
        <w:rPr>
          <w:b/>
          <w:bCs/>
        </w:rPr>
        <w:t>АЛИН ВЕКАЛИЙН КХЕТАШО</w:t>
      </w:r>
    </w:p>
    <w:p w:rsidR="000D28C6" w:rsidRPr="00C011D9" w:rsidRDefault="000D28C6" w:rsidP="000D28C6">
      <w:pPr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C011D9">
        <w:rPr>
          <w:rFonts w:ascii="Calibri" w:hAnsi="Calibri" w:cs="Calibri"/>
        </w:rPr>
        <w:t> </w:t>
      </w:r>
    </w:p>
    <w:p w:rsidR="000D28C6" w:rsidRDefault="000D28C6" w:rsidP="000D28C6">
      <w:pPr>
        <w:tabs>
          <w:tab w:val="center" w:pos="5031"/>
          <w:tab w:val="left" w:pos="640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10A47">
        <w:rPr>
          <w:b/>
          <w:sz w:val="32"/>
          <w:szCs w:val="32"/>
        </w:rPr>
        <w:t xml:space="preserve">                                  </w:t>
      </w: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0D28C6" w:rsidRDefault="000D28C6" w:rsidP="000D28C6">
      <w:pPr>
        <w:textAlignment w:val="baseline"/>
        <w:rPr>
          <w:b/>
        </w:rPr>
      </w:pPr>
    </w:p>
    <w:p w:rsidR="000D28C6" w:rsidRPr="00E53D97" w:rsidRDefault="000D28C6" w:rsidP="000D28C6">
      <w:pPr>
        <w:textAlignment w:val="baseline"/>
        <w:rPr>
          <w:b/>
          <w:bCs/>
        </w:rPr>
      </w:pPr>
      <w:r w:rsidRPr="00E53D97">
        <w:rPr>
          <w:b/>
        </w:rPr>
        <w:t>От</w:t>
      </w:r>
      <w:r w:rsidR="00710A47">
        <w:rPr>
          <w:b/>
        </w:rPr>
        <w:t xml:space="preserve">  30 апреля</w:t>
      </w:r>
      <w:r w:rsidRPr="00E53D97">
        <w:rPr>
          <w:b/>
        </w:rPr>
        <w:t xml:space="preserve"> 2020г.              </w:t>
      </w:r>
      <w:r>
        <w:rPr>
          <w:b/>
        </w:rPr>
        <w:t xml:space="preserve"> </w:t>
      </w:r>
      <w:r w:rsidRPr="00E53D97">
        <w:rPr>
          <w:b/>
        </w:rPr>
        <w:t xml:space="preserve">   </w:t>
      </w:r>
      <w:r>
        <w:rPr>
          <w:b/>
        </w:rPr>
        <w:t xml:space="preserve"> </w:t>
      </w:r>
      <w:r w:rsidR="0010663F">
        <w:rPr>
          <w:b/>
        </w:rPr>
        <w:t xml:space="preserve"> </w:t>
      </w:r>
      <w:r w:rsidRPr="00E53D97">
        <w:rPr>
          <w:b/>
        </w:rPr>
        <w:t xml:space="preserve">    </w:t>
      </w:r>
      <w:r>
        <w:rPr>
          <w:b/>
        </w:rPr>
        <w:t xml:space="preserve"> </w:t>
      </w:r>
      <w:r w:rsidRPr="00E53D97">
        <w:rPr>
          <w:b/>
        </w:rPr>
        <w:t xml:space="preserve">   г. Курчалой</w:t>
      </w:r>
      <w:r w:rsidRPr="00E53D97">
        <w:rPr>
          <w:b/>
          <w:color w:val="FF0000"/>
        </w:rPr>
        <w:tab/>
      </w:r>
      <w:r w:rsidRPr="00E53D97">
        <w:rPr>
          <w:b/>
          <w:color w:val="FF0000"/>
        </w:rPr>
        <w:tab/>
        <w:t xml:space="preserve">                 </w:t>
      </w:r>
      <w:r w:rsidR="00710A47">
        <w:rPr>
          <w:b/>
          <w:color w:val="FF0000"/>
        </w:rPr>
        <w:t xml:space="preserve">         </w:t>
      </w:r>
      <w:r>
        <w:rPr>
          <w:b/>
          <w:color w:val="FF0000"/>
        </w:rPr>
        <w:t xml:space="preserve"> </w:t>
      </w:r>
      <w:r w:rsidRPr="00E53D97">
        <w:rPr>
          <w:b/>
          <w:color w:val="FF0000"/>
        </w:rPr>
        <w:t xml:space="preserve">  </w:t>
      </w:r>
      <w:r w:rsidRPr="00E53D97">
        <w:rPr>
          <w:b/>
        </w:rPr>
        <w:t xml:space="preserve">№ </w:t>
      </w:r>
      <w:r w:rsidR="00710A47">
        <w:rPr>
          <w:b/>
        </w:rPr>
        <w:t>79/42-1</w:t>
      </w:r>
    </w:p>
    <w:p w:rsidR="004A1839" w:rsidRPr="00D21FA1" w:rsidRDefault="004A1839" w:rsidP="004A1839">
      <w:pPr>
        <w:rPr>
          <w:sz w:val="28"/>
          <w:szCs w:val="28"/>
        </w:rPr>
      </w:pPr>
    </w:p>
    <w:p w:rsidR="004A1839" w:rsidRPr="009253F9" w:rsidRDefault="004A1839" w:rsidP="004A1839">
      <w:pPr>
        <w:jc w:val="center"/>
        <w:rPr>
          <w:b/>
          <w:sz w:val="28"/>
          <w:szCs w:val="28"/>
        </w:rPr>
      </w:pPr>
      <w:r w:rsidRPr="00F4095A">
        <w:rPr>
          <w:b/>
          <w:sz w:val="28"/>
          <w:szCs w:val="28"/>
        </w:rPr>
        <w:t>Об установлении налоговых льгот по земельному налогу на 2020 год</w:t>
      </w:r>
    </w:p>
    <w:p w:rsidR="004A1839" w:rsidRDefault="004A1839" w:rsidP="004A1839">
      <w:pPr>
        <w:rPr>
          <w:b/>
          <w:sz w:val="28"/>
          <w:szCs w:val="28"/>
        </w:rPr>
      </w:pPr>
    </w:p>
    <w:p w:rsidR="000D28C6" w:rsidRPr="000D28C6" w:rsidRDefault="004A1839" w:rsidP="004A1839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исполнения пункта 15 первоочередных мер по поддержке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Чеченской Республики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утверждённых Указом Главы Чеченской Республики от 27 марта 2020 года № 63 «О первоочередных мерах по поддержке субъектов малого и среднего предпринимательства, осуществляющих деятельность</w:t>
      </w:r>
      <w:proofErr w:type="gramEnd"/>
      <w:r>
        <w:rPr>
          <w:sz w:val="28"/>
          <w:szCs w:val="28"/>
        </w:rPr>
        <w:t xml:space="preserve"> в отраслях экономики, оказавшихся в зоне риска в связи с осуществлением мер по противодействию распространению на территории Чеченской Республики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0D28C6">
        <w:rPr>
          <w:sz w:val="28"/>
          <w:szCs w:val="28"/>
        </w:rPr>
        <w:t xml:space="preserve">инфекции» Совет депутатов </w:t>
      </w:r>
      <w:proofErr w:type="spellStart"/>
      <w:r w:rsidR="000D28C6" w:rsidRPr="000D28C6">
        <w:rPr>
          <w:sz w:val="28"/>
          <w:szCs w:val="28"/>
        </w:rPr>
        <w:t>Курчалойского</w:t>
      </w:r>
      <w:proofErr w:type="spellEnd"/>
      <w:r w:rsidR="000D28C6" w:rsidRPr="000D28C6">
        <w:rPr>
          <w:sz w:val="28"/>
          <w:szCs w:val="28"/>
        </w:rPr>
        <w:t xml:space="preserve"> городского</w:t>
      </w:r>
      <w:r w:rsidRPr="000D28C6">
        <w:rPr>
          <w:b/>
          <w:sz w:val="28"/>
          <w:szCs w:val="28"/>
        </w:rPr>
        <w:t xml:space="preserve"> </w:t>
      </w:r>
    </w:p>
    <w:p w:rsidR="000D28C6" w:rsidRPr="001B156E" w:rsidRDefault="000D28C6" w:rsidP="004A1839">
      <w:pPr>
        <w:tabs>
          <w:tab w:val="left" w:pos="709"/>
        </w:tabs>
        <w:jc w:val="both"/>
        <w:rPr>
          <w:b/>
          <w:sz w:val="28"/>
          <w:szCs w:val="28"/>
        </w:rPr>
      </w:pPr>
      <w:r w:rsidRPr="000D28C6">
        <w:rPr>
          <w:b/>
          <w:sz w:val="28"/>
          <w:szCs w:val="28"/>
        </w:rPr>
        <w:t>РЕШИЛ</w:t>
      </w:r>
      <w:r w:rsidR="004A1839" w:rsidRPr="001B156E">
        <w:rPr>
          <w:b/>
          <w:sz w:val="28"/>
          <w:szCs w:val="28"/>
        </w:rPr>
        <w:t>:</w:t>
      </w:r>
    </w:p>
    <w:p w:rsidR="005B3485" w:rsidRDefault="005B3485" w:rsidP="005B3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Приостановить действие пункта 1 статьи 3 в отношении земельных участков используемых для предпринимательской деятельности,  Положения «О земельном налоге», утверждённое решением Совета депутатов </w:t>
      </w:r>
      <w:proofErr w:type="spellStart"/>
      <w:r>
        <w:rPr>
          <w:sz w:val="28"/>
          <w:szCs w:val="28"/>
        </w:rPr>
        <w:t>Курчалойского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Курчалоевского</w:t>
      </w:r>
      <w:proofErr w:type="spellEnd"/>
      <w:r>
        <w:rPr>
          <w:sz w:val="28"/>
          <w:szCs w:val="28"/>
        </w:rPr>
        <w:t xml:space="preserve"> муниципального района от 02.12. 2019 г. № 55/28-1, до конца 2020 года для субъектов малого и среднего предпринимательства, осуществляющих виды деятельности указанные в Перечне отраслей экономики Чеченской Республики, пострадавших в результате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proofErr w:type="gramEnd"/>
      <w:r>
        <w:rPr>
          <w:sz w:val="28"/>
          <w:szCs w:val="28"/>
        </w:rPr>
        <w:t xml:space="preserve"> инфекции утверждённым распоряжением Правительства Чеченской Республики от 08.04.2020 г. № 167-р.</w:t>
      </w:r>
    </w:p>
    <w:p w:rsidR="005B3485" w:rsidRDefault="005B3485" w:rsidP="005B3485">
      <w:pPr>
        <w:ind w:firstLine="69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на стендах и размещению на сайте мэрии в сети интернет.</w:t>
      </w:r>
    </w:p>
    <w:p w:rsidR="005B3485" w:rsidRDefault="005B3485" w:rsidP="005B3485">
      <w:pPr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B3485" w:rsidRDefault="005B3485" w:rsidP="005B3485">
      <w:pPr>
        <w:jc w:val="both"/>
        <w:rPr>
          <w:sz w:val="28"/>
          <w:szCs w:val="28"/>
        </w:rPr>
      </w:pPr>
    </w:p>
    <w:p w:rsidR="005B3485" w:rsidRDefault="005B3485" w:rsidP="005B3485">
      <w:pPr>
        <w:jc w:val="both"/>
        <w:rPr>
          <w:sz w:val="28"/>
          <w:szCs w:val="28"/>
        </w:rPr>
      </w:pPr>
    </w:p>
    <w:p w:rsidR="005B3485" w:rsidRDefault="005B3485" w:rsidP="005B348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Курчалойского</w:t>
      </w:r>
      <w:proofErr w:type="spellEnd"/>
    </w:p>
    <w:p w:rsidR="005B3485" w:rsidRDefault="005B3485" w:rsidP="005B348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 поселения                                                                        </w:t>
      </w:r>
      <w:proofErr w:type="spellStart"/>
      <w:r>
        <w:rPr>
          <w:sz w:val="28"/>
          <w:szCs w:val="28"/>
        </w:rPr>
        <w:t>И.А.Бисиев</w:t>
      </w:r>
      <w:proofErr w:type="spellEnd"/>
    </w:p>
    <w:p w:rsidR="00470C67" w:rsidRDefault="00470C67"/>
    <w:sectPr w:rsidR="00470C67" w:rsidSect="0010663F">
      <w:pgSz w:w="11906" w:h="16838" w:code="9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74E"/>
    <w:rsid w:val="0001274E"/>
    <w:rsid w:val="000D28C6"/>
    <w:rsid w:val="0010663F"/>
    <w:rsid w:val="00355A68"/>
    <w:rsid w:val="00470C67"/>
    <w:rsid w:val="004A1839"/>
    <w:rsid w:val="005B3485"/>
    <w:rsid w:val="006B4471"/>
    <w:rsid w:val="00710A47"/>
    <w:rsid w:val="00B76F0A"/>
    <w:rsid w:val="00E70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8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uiPriority w:val="99"/>
    <w:rsid w:val="000D28C6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0D28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5</dc:creator>
  <cp:keywords/>
  <dc:description/>
  <cp:lastModifiedBy>1</cp:lastModifiedBy>
  <cp:revision>8</cp:revision>
  <cp:lastPrinted>2020-04-30T14:03:00Z</cp:lastPrinted>
  <dcterms:created xsi:type="dcterms:W3CDTF">2020-04-30T12:54:00Z</dcterms:created>
  <dcterms:modified xsi:type="dcterms:W3CDTF">2020-04-30T14:04:00Z</dcterms:modified>
</cp:coreProperties>
</file>